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92640" w14:textId="77777777" w:rsidR="008805DA" w:rsidRDefault="008805DA" w:rsidP="00F563E5">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632D43F5" w14:textId="77777777" w:rsidR="008805DA" w:rsidRPr="00705AAD" w:rsidRDefault="008805DA"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8805DA" w:rsidRPr="00705AAD" w14:paraId="09AECC3C" w14:textId="77777777" w:rsidTr="00F72B38">
        <w:tc>
          <w:tcPr>
            <w:tcW w:w="3205" w:type="dxa"/>
            <w:shd w:val="clear" w:color="auto" w:fill="DDD9C3"/>
          </w:tcPr>
          <w:p w14:paraId="5A94FE9F"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20F8F3D4" w14:textId="77777777" w:rsidR="008805DA" w:rsidRPr="00F75F53" w:rsidRDefault="00F75F53" w:rsidP="00F75F53">
            <w:pPr>
              <w:rPr>
                <w:rFonts w:ascii="Calibri" w:hAnsi="Calibri" w:cs="Arial"/>
                <w:color w:val="002060"/>
                <w:sz w:val="22"/>
                <w:szCs w:val="20"/>
                <w:lang w:val="el-GR"/>
              </w:rPr>
            </w:pPr>
            <w:r w:rsidRPr="00F75F53">
              <w:rPr>
                <w:rFonts w:ascii="Calibri" w:hAnsi="Calibri" w:cs="Arial"/>
                <w:color w:val="002060"/>
                <w:sz w:val="22"/>
                <w:szCs w:val="20"/>
                <w:lang w:val="el-GR"/>
              </w:rPr>
              <w:t>ΣΧΟΛΗ ΓΕΩΠΟΝΙΚΩΝ ΕΠΙΣΤΗΜΩΝ</w:t>
            </w:r>
          </w:p>
        </w:tc>
      </w:tr>
      <w:tr w:rsidR="008805DA" w:rsidRPr="00705AAD" w14:paraId="3C995B4C" w14:textId="77777777" w:rsidTr="00F72B38">
        <w:tc>
          <w:tcPr>
            <w:tcW w:w="3205" w:type="dxa"/>
            <w:shd w:val="clear" w:color="auto" w:fill="DDD9C3"/>
          </w:tcPr>
          <w:p w14:paraId="11DDC077"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032D3E38" w14:textId="77777777" w:rsidR="00F75F53" w:rsidRPr="00F75F53" w:rsidRDefault="00F75F53" w:rsidP="00F75F53">
            <w:pPr>
              <w:rPr>
                <w:rFonts w:ascii="Calibri" w:hAnsi="Calibri" w:cs="Arial"/>
                <w:color w:val="002060"/>
                <w:sz w:val="22"/>
                <w:szCs w:val="20"/>
                <w:lang w:val="el-GR"/>
              </w:rPr>
            </w:pPr>
            <w:r w:rsidRPr="00F75F53">
              <w:rPr>
                <w:rFonts w:ascii="Calibri" w:hAnsi="Calibri" w:cs="Arial"/>
                <w:color w:val="002060"/>
                <w:sz w:val="22"/>
                <w:szCs w:val="20"/>
                <w:lang w:val="el-GR"/>
              </w:rPr>
              <w:t>ΤΜΗΜΑ ΓΕΩΠΟΝΙΑΣ ΙΧΘΥΟΛΟΓΙΑΣ &amp; ΥΔΑΤΙΝΟΥ ΠΕΡΙΒΑΛΛΟΝΤΟΣ</w:t>
            </w:r>
          </w:p>
          <w:p w14:paraId="79B8AB87" w14:textId="77777777" w:rsidR="008805DA" w:rsidRPr="00F75F53" w:rsidRDefault="008805DA" w:rsidP="00F75F53">
            <w:pPr>
              <w:rPr>
                <w:rFonts w:ascii="Calibri" w:hAnsi="Calibri" w:cs="Arial"/>
                <w:color w:val="002060"/>
                <w:sz w:val="22"/>
                <w:szCs w:val="20"/>
                <w:lang w:val="el-GR"/>
              </w:rPr>
            </w:pPr>
          </w:p>
        </w:tc>
      </w:tr>
      <w:tr w:rsidR="008805DA" w:rsidRPr="00705AAD" w14:paraId="1637961B" w14:textId="77777777" w:rsidTr="00F72B38">
        <w:tc>
          <w:tcPr>
            <w:tcW w:w="3205" w:type="dxa"/>
            <w:shd w:val="clear" w:color="auto" w:fill="DDD9C3"/>
          </w:tcPr>
          <w:p w14:paraId="625049C0"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3D2A2E1B" w14:textId="77777777" w:rsidR="008805DA" w:rsidRPr="00F75F53" w:rsidRDefault="00F75F53" w:rsidP="00705AAD">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8805DA" w:rsidRPr="00705AAD" w14:paraId="36B00880" w14:textId="77777777" w:rsidTr="00F72B38">
        <w:tc>
          <w:tcPr>
            <w:tcW w:w="3205" w:type="dxa"/>
            <w:shd w:val="clear" w:color="auto" w:fill="DDD9C3"/>
          </w:tcPr>
          <w:p w14:paraId="6D864A8B" w14:textId="77777777" w:rsidR="008805DA" w:rsidRPr="00705AAD" w:rsidRDefault="008805DA" w:rsidP="00705AAD">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53E6B44D" w14:textId="77777777" w:rsidR="008805DA" w:rsidRPr="00AD5D7C" w:rsidRDefault="00EB219D" w:rsidP="00705AAD">
            <w:pPr>
              <w:rPr>
                <w:rFonts w:ascii="Calibri" w:hAnsi="Calibri" w:cs="Arial"/>
                <w:b/>
                <w:sz w:val="20"/>
                <w:szCs w:val="20"/>
                <w:lang w:val="el-GR"/>
              </w:rPr>
            </w:pPr>
            <w:r w:rsidRPr="00AD5D7C">
              <w:rPr>
                <w:rFonts w:ascii="Calibri" w:hAnsi="Calibri" w:cs="Arial"/>
                <w:b/>
                <w:color w:val="002060"/>
                <w:sz w:val="20"/>
                <w:szCs w:val="20"/>
                <w:lang w:val="el-GR"/>
              </w:rPr>
              <w:t>BΠ 0300</w:t>
            </w:r>
          </w:p>
        </w:tc>
        <w:tc>
          <w:tcPr>
            <w:tcW w:w="2505" w:type="dxa"/>
            <w:gridSpan w:val="2"/>
            <w:shd w:val="clear" w:color="auto" w:fill="DDD9C3"/>
          </w:tcPr>
          <w:p w14:paraId="549FC6E9" w14:textId="77777777" w:rsidR="008805DA" w:rsidRPr="00705AAD" w:rsidRDefault="008805DA" w:rsidP="00705AAD">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109EC9CA" w14:textId="77777777" w:rsidR="008805DA" w:rsidRPr="00AD5D7C" w:rsidRDefault="00F75F53" w:rsidP="00AD5D7C">
            <w:pPr>
              <w:rPr>
                <w:rFonts w:ascii="Calibri" w:hAnsi="Calibri" w:cs="Arial"/>
                <w:b/>
                <w:sz w:val="20"/>
                <w:szCs w:val="20"/>
              </w:rPr>
            </w:pPr>
            <w:r w:rsidRPr="00AD5D7C">
              <w:rPr>
                <w:rFonts w:ascii="Calibri" w:hAnsi="Calibri" w:cs="Arial"/>
                <w:color w:val="002060"/>
                <w:sz w:val="20"/>
                <w:szCs w:val="20"/>
                <w:lang w:val="el-GR"/>
              </w:rPr>
              <w:t>1</w:t>
            </w:r>
            <w:r w:rsidR="00AD5D7C">
              <w:rPr>
                <w:rFonts w:ascii="Calibri" w:hAnsi="Calibri" w:cs="Arial"/>
                <w:color w:val="002060"/>
                <w:sz w:val="20"/>
                <w:szCs w:val="20"/>
              </w:rPr>
              <w:t xml:space="preserve">o </w:t>
            </w:r>
          </w:p>
        </w:tc>
      </w:tr>
      <w:tr w:rsidR="008805DA" w:rsidRPr="00705AAD" w14:paraId="46998DB1" w14:textId="77777777" w:rsidTr="00F72B38">
        <w:trPr>
          <w:trHeight w:val="375"/>
        </w:trPr>
        <w:tc>
          <w:tcPr>
            <w:tcW w:w="3205" w:type="dxa"/>
            <w:shd w:val="clear" w:color="auto" w:fill="DDD9C3"/>
            <w:vAlign w:val="center"/>
          </w:tcPr>
          <w:p w14:paraId="1A42E03B"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12A10716" w14:textId="77777777" w:rsidR="008805DA" w:rsidRPr="00146A8E" w:rsidRDefault="00F75F53" w:rsidP="00705AAD">
            <w:pPr>
              <w:rPr>
                <w:rFonts w:ascii="Calibri" w:hAnsi="Calibri" w:cs="Arial"/>
                <w:b/>
                <w:sz w:val="20"/>
                <w:szCs w:val="20"/>
                <w:lang w:val="el-GR"/>
              </w:rPr>
            </w:pPr>
            <w:r w:rsidRPr="000A5FBF">
              <w:rPr>
                <w:rFonts w:ascii="Calibri" w:hAnsi="Calibri" w:cs="Arial"/>
                <w:b/>
                <w:color w:val="002060"/>
                <w:sz w:val="20"/>
                <w:szCs w:val="20"/>
                <w:lang w:val="el-GR"/>
              </w:rPr>
              <w:t>ΧΗΜΕΙΑ</w:t>
            </w:r>
          </w:p>
        </w:tc>
      </w:tr>
      <w:tr w:rsidR="008805DA" w:rsidRPr="00705AAD" w14:paraId="7268CF88" w14:textId="77777777" w:rsidTr="00F72B38">
        <w:trPr>
          <w:trHeight w:val="196"/>
        </w:trPr>
        <w:tc>
          <w:tcPr>
            <w:tcW w:w="5637" w:type="dxa"/>
            <w:gridSpan w:val="3"/>
            <w:shd w:val="clear" w:color="auto" w:fill="DDD9C3"/>
            <w:vAlign w:val="center"/>
          </w:tcPr>
          <w:p w14:paraId="0BDD89B5" w14:textId="77777777" w:rsidR="008805DA" w:rsidRPr="00705AAD" w:rsidRDefault="008805DA" w:rsidP="00705AAD">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CF8A664" w14:textId="77777777" w:rsidR="008805DA" w:rsidRPr="00705AAD" w:rsidRDefault="008805DA" w:rsidP="00705AAD">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14:paraId="7A1428A9" w14:textId="77777777" w:rsidR="008805DA" w:rsidRPr="00705AAD" w:rsidRDefault="008805DA" w:rsidP="00705AAD">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805DA" w:rsidRPr="00705AAD" w14:paraId="19A1BD80" w14:textId="77777777" w:rsidTr="00F72B38">
        <w:trPr>
          <w:trHeight w:val="194"/>
        </w:trPr>
        <w:tc>
          <w:tcPr>
            <w:tcW w:w="5637" w:type="dxa"/>
            <w:gridSpan w:val="3"/>
          </w:tcPr>
          <w:p w14:paraId="39EE833A" w14:textId="77777777" w:rsidR="008805DA" w:rsidRPr="00705AAD" w:rsidRDefault="00F75F53" w:rsidP="00705AAD">
            <w:pPr>
              <w:jc w:val="right"/>
              <w:rPr>
                <w:rFonts w:ascii="Calibri" w:hAnsi="Calibri" w:cs="Arial"/>
                <w:color w:val="002060"/>
                <w:sz w:val="20"/>
                <w:szCs w:val="20"/>
                <w:lang w:val="el-GR"/>
              </w:rPr>
            </w:pPr>
            <w:r>
              <w:rPr>
                <w:rFonts w:ascii="Calibri" w:hAnsi="Calibri" w:cs="Arial"/>
                <w:color w:val="002060"/>
                <w:sz w:val="20"/>
                <w:szCs w:val="20"/>
                <w:lang w:val="el-GR"/>
              </w:rPr>
              <w:t>Διαλέξεις</w:t>
            </w:r>
          </w:p>
        </w:tc>
        <w:tc>
          <w:tcPr>
            <w:tcW w:w="1559" w:type="dxa"/>
            <w:gridSpan w:val="2"/>
          </w:tcPr>
          <w:p w14:paraId="0E2D146D" w14:textId="77777777" w:rsidR="008805DA" w:rsidRPr="00705AAD" w:rsidRDefault="00F75F53" w:rsidP="00F75F53">
            <w:pPr>
              <w:jc w:val="center"/>
              <w:rPr>
                <w:rFonts w:ascii="Calibri" w:hAnsi="Calibri" w:cs="Arial"/>
                <w:color w:val="002060"/>
                <w:sz w:val="20"/>
                <w:szCs w:val="20"/>
                <w:lang w:val="el-GR"/>
              </w:rPr>
            </w:pPr>
            <w:r>
              <w:rPr>
                <w:rFonts w:ascii="Calibri" w:hAnsi="Calibri" w:cs="Arial"/>
                <w:color w:val="002060"/>
                <w:sz w:val="20"/>
                <w:szCs w:val="20"/>
                <w:lang w:val="el-GR"/>
              </w:rPr>
              <w:t>2</w:t>
            </w:r>
          </w:p>
        </w:tc>
        <w:tc>
          <w:tcPr>
            <w:tcW w:w="1240" w:type="dxa"/>
          </w:tcPr>
          <w:p w14:paraId="72755098" w14:textId="77777777" w:rsidR="008805DA" w:rsidRPr="00705AAD" w:rsidRDefault="00F75F53" w:rsidP="00705AAD">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8805DA" w:rsidRPr="00705AAD" w14:paraId="7C8ADC66" w14:textId="77777777" w:rsidTr="00F72B38">
        <w:trPr>
          <w:trHeight w:val="194"/>
        </w:trPr>
        <w:tc>
          <w:tcPr>
            <w:tcW w:w="5637" w:type="dxa"/>
            <w:gridSpan w:val="3"/>
          </w:tcPr>
          <w:p w14:paraId="6CEF88BA" w14:textId="77777777" w:rsidR="008805DA" w:rsidRPr="00F75F53" w:rsidRDefault="00F75F53" w:rsidP="00705AAD">
            <w:pPr>
              <w:jc w:val="right"/>
              <w:rPr>
                <w:rFonts w:ascii="Calibri" w:hAnsi="Calibri" w:cs="Arial"/>
                <w:color w:val="002060"/>
                <w:sz w:val="20"/>
                <w:szCs w:val="20"/>
                <w:lang w:val="el-GR"/>
              </w:rPr>
            </w:pPr>
            <w:r w:rsidRPr="00F75F53">
              <w:rPr>
                <w:rFonts w:ascii="Calibri" w:hAnsi="Calibri" w:cs="Arial"/>
                <w:color w:val="002060"/>
                <w:sz w:val="20"/>
                <w:szCs w:val="20"/>
                <w:lang w:val="el-GR"/>
              </w:rPr>
              <w:t>Εργαστήριο</w:t>
            </w:r>
          </w:p>
        </w:tc>
        <w:tc>
          <w:tcPr>
            <w:tcW w:w="1559" w:type="dxa"/>
            <w:gridSpan w:val="2"/>
          </w:tcPr>
          <w:p w14:paraId="3C5D2E5F" w14:textId="77777777" w:rsidR="008805DA" w:rsidRPr="00705AAD" w:rsidRDefault="00F75F53" w:rsidP="00F75F53">
            <w:pPr>
              <w:jc w:val="center"/>
              <w:rPr>
                <w:rFonts w:ascii="Calibri" w:hAnsi="Calibri" w:cs="Arial"/>
                <w:color w:val="002060"/>
                <w:sz w:val="20"/>
                <w:szCs w:val="20"/>
                <w:lang w:val="el-GR"/>
              </w:rPr>
            </w:pPr>
            <w:r>
              <w:rPr>
                <w:rFonts w:ascii="Calibri" w:hAnsi="Calibri" w:cs="Arial"/>
                <w:color w:val="002060"/>
                <w:sz w:val="20"/>
                <w:szCs w:val="20"/>
                <w:lang w:val="el-GR"/>
              </w:rPr>
              <w:t>2</w:t>
            </w:r>
          </w:p>
        </w:tc>
        <w:tc>
          <w:tcPr>
            <w:tcW w:w="1240" w:type="dxa"/>
          </w:tcPr>
          <w:p w14:paraId="5DC8D471" w14:textId="77777777" w:rsidR="008805DA" w:rsidRPr="00705AAD" w:rsidRDefault="008805DA" w:rsidP="00705AAD">
            <w:pPr>
              <w:rPr>
                <w:rFonts w:ascii="Calibri" w:hAnsi="Calibri" w:cs="Arial"/>
                <w:color w:val="002060"/>
                <w:sz w:val="20"/>
                <w:szCs w:val="20"/>
                <w:lang w:val="el-GR"/>
              </w:rPr>
            </w:pPr>
          </w:p>
        </w:tc>
      </w:tr>
      <w:tr w:rsidR="008805DA" w:rsidRPr="00705AAD" w14:paraId="5EECBFFB" w14:textId="77777777" w:rsidTr="00F72B38">
        <w:trPr>
          <w:trHeight w:val="194"/>
        </w:trPr>
        <w:tc>
          <w:tcPr>
            <w:tcW w:w="5637" w:type="dxa"/>
            <w:gridSpan w:val="3"/>
          </w:tcPr>
          <w:p w14:paraId="76361DBA" w14:textId="77777777" w:rsidR="008805DA" w:rsidRPr="00705AAD" w:rsidRDefault="008805DA" w:rsidP="00705AAD">
            <w:pPr>
              <w:rPr>
                <w:rFonts w:ascii="Calibri" w:hAnsi="Calibri" w:cs="Arial"/>
                <w:b/>
                <w:color w:val="002060"/>
                <w:sz w:val="20"/>
                <w:szCs w:val="20"/>
                <w:lang w:val="el-GR"/>
              </w:rPr>
            </w:pPr>
          </w:p>
        </w:tc>
        <w:tc>
          <w:tcPr>
            <w:tcW w:w="1559" w:type="dxa"/>
            <w:gridSpan w:val="2"/>
          </w:tcPr>
          <w:p w14:paraId="151F5F56" w14:textId="77777777" w:rsidR="008805DA" w:rsidRPr="00705AAD" w:rsidRDefault="008805DA" w:rsidP="00705AAD">
            <w:pPr>
              <w:jc w:val="right"/>
              <w:rPr>
                <w:rFonts w:ascii="Calibri" w:hAnsi="Calibri" w:cs="Arial"/>
                <w:color w:val="002060"/>
                <w:sz w:val="20"/>
                <w:szCs w:val="20"/>
                <w:lang w:val="el-GR"/>
              </w:rPr>
            </w:pPr>
          </w:p>
        </w:tc>
        <w:tc>
          <w:tcPr>
            <w:tcW w:w="1240" w:type="dxa"/>
          </w:tcPr>
          <w:p w14:paraId="6F9915F8" w14:textId="77777777" w:rsidR="008805DA" w:rsidRPr="00705AAD" w:rsidRDefault="008805DA" w:rsidP="00705AAD">
            <w:pPr>
              <w:rPr>
                <w:rFonts w:ascii="Calibri" w:hAnsi="Calibri" w:cs="Arial"/>
                <w:color w:val="002060"/>
                <w:sz w:val="20"/>
                <w:szCs w:val="20"/>
                <w:lang w:val="el-GR"/>
              </w:rPr>
            </w:pPr>
          </w:p>
        </w:tc>
      </w:tr>
      <w:tr w:rsidR="008805DA" w:rsidRPr="000C54D6" w14:paraId="2C12D307" w14:textId="77777777" w:rsidTr="00F72B38">
        <w:trPr>
          <w:trHeight w:val="194"/>
        </w:trPr>
        <w:tc>
          <w:tcPr>
            <w:tcW w:w="5637" w:type="dxa"/>
            <w:gridSpan w:val="3"/>
            <w:shd w:val="clear" w:color="auto" w:fill="DDD9C3"/>
          </w:tcPr>
          <w:p w14:paraId="3B8DE7CF" w14:textId="77777777" w:rsidR="008805DA" w:rsidRPr="00705AAD" w:rsidRDefault="008805DA" w:rsidP="00705AAD">
            <w:pPr>
              <w:rPr>
                <w:rFonts w:ascii="Calibri" w:hAnsi="Calibri" w:cs="Arial"/>
                <w:i/>
                <w:sz w:val="18"/>
                <w:szCs w:val="18"/>
                <w:lang w:val="el-GR"/>
              </w:rPr>
            </w:pPr>
            <w:r w:rsidRPr="00705AAD">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E02D20E" w14:textId="77777777" w:rsidR="008805DA" w:rsidRPr="00705AAD" w:rsidRDefault="008805DA" w:rsidP="00705AAD">
            <w:pPr>
              <w:jc w:val="right"/>
              <w:rPr>
                <w:rFonts w:ascii="Calibri" w:hAnsi="Calibri" w:cs="Arial"/>
                <w:color w:val="002060"/>
                <w:sz w:val="20"/>
                <w:szCs w:val="20"/>
                <w:lang w:val="el-GR"/>
              </w:rPr>
            </w:pPr>
          </w:p>
        </w:tc>
        <w:tc>
          <w:tcPr>
            <w:tcW w:w="1240" w:type="dxa"/>
          </w:tcPr>
          <w:p w14:paraId="5D414577" w14:textId="77777777" w:rsidR="008805DA" w:rsidRPr="00705AAD" w:rsidRDefault="008805DA" w:rsidP="00705AAD">
            <w:pPr>
              <w:rPr>
                <w:rFonts w:ascii="Calibri" w:hAnsi="Calibri" w:cs="Arial"/>
                <w:color w:val="002060"/>
                <w:sz w:val="20"/>
                <w:szCs w:val="20"/>
                <w:lang w:val="el-GR"/>
              </w:rPr>
            </w:pPr>
          </w:p>
        </w:tc>
      </w:tr>
      <w:tr w:rsidR="008805DA" w:rsidRPr="007949DE" w14:paraId="6F1F33D2" w14:textId="77777777" w:rsidTr="00F72B38">
        <w:trPr>
          <w:trHeight w:val="599"/>
        </w:trPr>
        <w:tc>
          <w:tcPr>
            <w:tcW w:w="3205" w:type="dxa"/>
            <w:shd w:val="clear" w:color="auto" w:fill="DDD9C3"/>
          </w:tcPr>
          <w:p w14:paraId="6936837D" w14:textId="77777777" w:rsidR="008805DA" w:rsidRPr="00705AAD" w:rsidRDefault="008805DA" w:rsidP="00705AAD">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6B5F4B58"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i/>
                <w:sz w:val="16"/>
                <w:szCs w:val="16"/>
                <w:lang w:val="el-GR"/>
              </w:rPr>
              <w:t>Υποβάθρου , Γενικών Γνώσεων, Επιστημονικής Περιοχής, Ανάπτυξης Δεξιοτήτων</w:t>
            </w:r>
          </w:p>
        </w:tc>
        <w:tc>
          <w:tcPr>
            <w:tcW w:w="5231" w:type="dxa"/>
            <w:gridSpan w:val="5"/>
          </w:tcPr>
          <w:p w14:paraId="41DA4F40" w14:textId="60AECAC4" w:rsidR="008805DA" w:rsidRPr="00705AAD" w:rsidRDefault="000C54D6" w:rsidP="00F75F53">
            <w:pPr>
              <w:rPr>
                <w:rFonts w:ascii="Calibri" w:hAnsi="Calibri" w:cs="Arial"/>
                <w:color w:val="002060"/>
                <w:sz w:val="20"/>
                <w:szCs w:val="20"/>
                <w:lang w:val="el-GR"/>
              </w:rPr>
            </w:pPr>
            <w:r>
              <w:rPr>
                <w:rFonts w:ascii="Calibri" w:hAnsi="Calibri" w:cs="Arial"/>
                <w:color w:val="002060"/>
                <w:sz w:val="20"/>
                <w:szCs w:val="20"/>
                <w:lang w:val="el-GR"/>
              </w:rPr>
              <w:t>Υποχρεωτικό</w:t>
            </w:r>
          </w:p>
        </w:tc>
      </w:tr>
      <w:tr w:rsidR="008805DA" w:rsidRPr="00705AAD" w14:paraId="0696B1F8" w14:textId="77777777" w:rsidTr="00F72B38">
        <w:tc>
          <w:tcPr>
            <w:tcW w:w="3205" w:type="dxa"/>
            <w:shd w:val="clear" w:color="auto" w:fill="DDD9C3"/>
          </w:tcPr>
          <w:p w14:paraId="1B13FCDF"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68D8BAF8" w14:textId="77777777" w:rsidR="008805DA" w:rsidRPr="00705AAD" w:rsidRDefault="008805DA" w:rsidP="00705AAD">
            <w:pPr>
              <w:jc w:val="right"/>
              <w:rPr>
                <w:rFonts w:ascii="Calibri" w:hAnsi="Calibri" w:cs="Arial"/>
                <w:b/>
                <w:sz w:val="20"/>
                <w:szCs w:val="20"/>
                <w:lang w:val="el-GR"/>
              </w:rPr>
            </w:pPr>
          </w:p>
        </w:tc>
        <w:tc>
          <w:tcPr>
            <w:tcW w:w="5231" w:type="dxa"/>
            <w:gridSpan w:val="5"/>
          </w:tcPr>
          <w:p w14:paraId="5D89B2A1" w14:textId="77777777" w:rsidR="008805DA" w:rsidRPr="00705AAD" w:rsidRDefault="008805DA" w:rsidP="00705AAD">
            <w:pPr>
              <w:rPr>
                <w:rFonts w:ascii="Calibri" w:hAnsi="Calibri" w:cs="Arial"/>
                <w:color w:val="002060"/>
                <w:sz w:val="20"/>
                <w:szCs w:val="20"/>
                <w:lang w:val="el-GR"/>
              </w:rPr>
            </w:pPr>
          </w:p>
        </w:tc>
      </w:tr>
      <w:tr w:rsidR="008805DA" w:rsidRPr="00705AAD" w14:paraId="60FD1624" w14:textId="77777777" w:rsidTr="00F72B38">
        <w:tc>
          <w:tcPr>
            <w:tcW w:w="3205" w:type="dxa"/>
            <w:shd w:val="clear" w:color="auto" w:fill="DDD9C3"/>
          </w:tcPr>
          <w:p w14:paraId="5E3624A6" w14:textId="77777777" w:rsidR="008805DA" w:rsidRPr="00705AAD" w:rsidRDefault="008805DA" w:rsidP="00705AAD">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5E28DEED" w14:textId="77777777" w:rsidR="008805DA" w:rsidRPr="00F75F53" w:rsidRDefault="00F75F53" w:rsidP="00705AAD">
            <w:pPr>
              <w:rPr>
                <w:rFonts w:ascii="Calibri" w:hAnsi="Calibri" w:cs="Arial"/>
                <w:color w:val="002060"/>
                <w:sz w:val="20"/>
                <w:szCs w:val="20"/>
                <w:lang w:val="el-GR"/>
              </w:rPr>
            </w:pPr>
            <w:r>
              <w:rPr>
                <w:rFonts w:ascii="Calibri" w:hAnsi="Calibri" w:cs="Arial"/>
                <w:color w:val="002060"/>
                <w:sz w:val="20"/>
                <w:szCs w:val="20"/>
                <w:lang w:val="el-GR"/>
              </w:rPr>
              <w:t>Ελληνική</w:t>
            </w:r>
          </w:p>
        </w:tc>
      </w:tr>
      <w:tr w:rsidR="008805DA" w:rsidRPr="007949DE" w14:paraId="0671F090" w14:textId="77777777" w:rsidTr="00F72B38">
        <w:tc>
          <w:tcPr>
            <w:tcW w:w="3205" w:type="dxa"/>
            <w:shd w:val="clear" w:color="auto" w:fill="DDD9C3"/>
          </w:tcPr>
          <w:p w14:paraId="6847606E"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154B57BF" w14:textId="77777777" w:rsidR="008805DA" w:rsidRPr="00705AAD" w:rsidRDefault="00F75F53" w:rsidP="00705AAD">
            <w:pPr>
              <w:rPr>
                <w:rFonts w:ascii="Calibri" w:hAnsi="Calibri" w:cs="Arial"/>
                <w:color w:val="002060"/>
                <w:sz w:val="20"/>
                <w:szCs w:val="20"/>
                <w:lang w:val="el-GR"/>
              </w:rPr>
            </w:pPr>
            <w:r>
              <w:rPr>
                <w:rFonts w:ascii="Calibri" w:hAnsi="Calibri" w:cs="Arial"/>
                <w:color w:val="002060"/>
                <w:sz w:val="20"/>
                <w:szCs w:val="20"/>
                <w:lang w:val="el-GR"/>
              </w:rPr>
              <w:t>οχι</w:t>
            </w:r>
          </w:p>
        </w:tc>
      </w:tr>
      <w:tr w:rsidR="008805DA" w:rsidRPr="00705AAD" w14:paraId="581DD037" w14:textId="77777777" w:rsidTr="00F72B38">
        <w:tc>
          <w:tcPr>
            <w:tcW w:w="3205" w:type="dxa"/>
            <w:shd w:val="clear" w:color="auto" w:fill="DDD9C3"/>
          </w:tcPr>
          <w:p w14:paraId="5C26844D" w14:textId="77777777" w:rsidR="008805DA" w:rsidRPr="00705AAD" w:rsidRDefault="008805DA" w:rsidP="00705AAD">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4CAE5C75" w14:textId="77777777" w:rsidR="008805DA" w:rsidRPr="00F75F53" w:rsidRDefault="008805DA" w:rsidP="00705AAD">
            <w:pPr>
              <w:spacing w:after="200" w:line="276" w:lineRule="auto"/>
              <w:rPr>
                <w:rFonts w:ascii="Calibri" w:hAnsi="Calibri" w:cs="Arial"/>
                <w:color w:val="002060"/>
                <w:sz w:val="20"/>
                <w:szCs w:val="20"/>
              </w:rPr>
            </w:pPr>
          </w:p>
        </w:tc>
      </w:tr>
    </w:tbl>
    <w:p w14:paraId="0AC9B469" w14:textId="77777777" w:rsidR="008805DA" w:rsidRDefault="008805DA" w:rsidP="008840FF">
      <w:pPr>
        <w:rPr>
          <w:lang w:val="el-GR"/>
        </w:rPr>
      </w:pPr>
    </w:p>
    <w:p w14:paraId="771ADF3B" w14:textId="77777777" w:rsidR="008805DA" w:rsidRPr="00705AAD" w:rsidRDefault="008805DA"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805DA" w:rsidRPr="00705AAD" w14:paraId="6B6434D7" w14:textId="77777777" w:rsidTr="00F72B38">
        <w:tc>
          <w:tcPr>
            <w:tcW w:w="8472" w:type="dxa"/>
            <w:gridSpan w:val="2"/>
            <w:tcBorders>
              <w:bottom w:val="nil"/>
            </w:tcBorders>
            <w:shd w:val="clear" w:color="auto" w:fill="DDD9C3"/>
          </w:tcPr>
          <w:p w14:paraId="5CF2D863" w14:textId="77777777" w:rsidR="008805DA" w:rsidRPr="00705AAD" w:rsidRDefault="008805DA" w:rsidP="00705AAD">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805DA" w:rsidRPr="000C54D6" w14:paraId="01B8634C" w14:textId="77777777" w:rsidTr="00F72B38">
        <w:tc>
          <w:tcPr>
            <w:tcW w:w="8472" w:type="dxa"/>
            <w:gridSpan w:val="2"/>
            <w:tcBorders>
              <w:top w:val="nil"/>
            </w:tcBorders>
            <w:shd w:val="clear" w:color="auto" w:fill="DDD9C3"/>
          </w:tcPr>
          <w:p w14:paraId="7E4C0500" w14:textId="77777777" w:rsidR="008805DA" w:rsidRPr="00705AAD" w:rsidRDefault="008805DA" w:rsidP="00705AA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568DC97" w14:textId="77777777" w:rsidR="008805DA" w:rsidRPr="00705AAD" w:rsidRDefault="008805DA" w:rsidP="00705AAD">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62E375FA" w14:textId="77777777" w:rsidR="008805DA" w:rsidRPr="00705AAD" w:rsidRDefault="008805DA" w:rsidP="00705AAD">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B31F1F4" w14:textId="77777777" w:rsidR="008805DA" w:rsidRPr="00705AAD" w:rsidRDefault="008805DA" w:rsidP="00705AAD">
            <w:pPr>
              <w:widowControl w:val="0"/>
              <w:numPr>
                <w:ilvl w:val="0"/>
                <w:numId w:val="15"/>
              </w:numPr>
              <w:autoSpaceDE w:val="0"/>
              <w:autoSpaceDN w:val="0"/>
              <w:adjustRightInd w:val="0"/>
              <w:spacing w:after="6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Περιγραφικοί Δείκτες Επιπέδων 6, 7 &amp; 8 του Ευρωπαϊκού Πλαισίου Προσόντων Διά Βίου Μάθησης</w:t>
            </w:r>
          </w:p>
          <w:p w14:paraId="561BFA53" w14:textId="77777777" w:rsidR="008805DA" w:rsidRPr="00705AAD" w:rsidRDefault="008805DA" w:rsidP="00705AAD">
            <w:pPr>
              <w:widowControl w:val="0"/>
              <w:autoSpaceDE w:val="0"/>
              <w:autoSpaceDN w:val="0"/>
              <w:adjustRightInd w:val="0"/>
              <w:rPr>
                <w:rFonts w:cs="Arial"/>
                <w:i/>
                <w:sz w:val="16"/>
                <w:szCs w:val="16"/>
              </w:rPr>
            </w:pPr>
            <w:r w:rsidRPr="00705AAD">
              <w:rPr>
                <w:rFonts w:ascii="Calibri" w:hAnsi="Calibri" w:cs="Arial"/>
                <w:i/>
                <w:sz w:val="16"/>
                <w:szCs w:val="16"/>
                <w:lang w:val="el-GR"/>
              </w:rPr>
              <w:t>και Παράρτημα</w:t>
            </w:r>
            <w:r w:rsidRPr="00705AAD">
              <w:rPr>
                <w:rFonts w:cs="Arial"/>
                <w:i/>
                <w:sz w:val="16"/>
                <w:szCs w:val="16"/>
              </w:rPr>
              <w:t xml:space="preserve"> Β</w:t>
            </w:r>
          </w:p>
          <w:p w14:paraId="0A5F3672" w14:textId="77777777" w:rsidR="008805DA" w:rsidRPr="00705AAD" w:rsidRDefault="008805DA" w:rsidP="00705AAD">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805DA" w:rsidRPr="000C54D6" w14:paraId="2F827B59" w14:textId="77777777" w:rsidTr="007949DE">
        <w:trPr>
          <w:trHeight w:val="555"/>
        </w:trPr>
        <w:tc>
          <w:tcPr>
            <w:tcW w:w="8472" w:type="dxa"/>
            <w:gridSpan w:val="2"/>
          </w:tcPr>
          <w:p w14:paraId="19C610B6" w14:textId="77777777" w:rsidR="00F75F53" w:rsidRPr="00AD5D7C" w:rsidRDefault="00F75F53" w:rsidP="003145B7">
            <w:pPr>
              <w:pStyle w:val="a3"/>
              <w:ind w:left="142"/>
              <w:rPr>
                <w:rFonts w:ascii="Calibri" w:hAnsi="Calibri" w:cs="Arial"/>
                <w:color w:val="002060"/>
                <w:sz w:val="22"/>
                <w:szCs w:val="22"/>
                <w:lang w:val="el-GR"/>
              </w:rPr>
            </w:pPr>
            <w:r w:rsidRPr="00AD5D7C">
              <w:rPr>
                <w:rFonts w:ascii="Calibri" w:hAnsi="Calibri" w:cs="Arial"/>
                <w:color w:val="002060"/>
                <w:sz w:val="22"/>
                <w:szCs w:val="22"/>
                <w:lang w:val="el-GR"/>
              </w:rPr>
              <w:t>Κατανόηση των βασικών αρχών φυσικοχημείας, ανόργανης και οργανικής χημείας με έμβαση στις επιστήμες ζωής.  Εξοικείωση με βασικές εργαστηριακές τεχνικές αναλυτικής χημείας</w:t>
            </w:r>
          </w:p>
          <w:p w14:paraId="5E7BCF23" w14:textId="77777777" w:rsidR="00F75F53" w:rsidRPr="00AD5D7C" w:rsidRDefault="00F75F53" w:rsidP="003145B7">
            <w:pPr>
              <w:pStyle w:val="a3"/>
              <w:ind w:left="142"/>
              <w:rPr>
                <w:rFonts w:ascii="Calibri" w:hAnsi="Calibri" w:cs="Arial"/>
                <w:color w:val="002060"/>
                <w:sz w:val="22"/>
                <w:szCs w:val="22"/>
                <w:lang w:val="el-GR"/>
              </w:rPr>
            </w:pPr>
            <w:r w:rsidRPr="00AD5D7C">
              <w:rPr>
                <w:rFonts w:ascii="Calibri" w:hAnsi="Calibri" w:cs="Arial"/>
                <w:color w:val="002060"/>
                <w:sz w:val="22"/>
                <w:szCs w:val="22"/>
                <w:lang w:val="el-GR"/>
              </w:rPr>
              <w:t>Με επιτυχή ολοκλήρωση ο φοιτητής θα πρεπει να είναι ικανός να:</w:t>
            </w:r>
          </w:p>
          <w:p w14:paraId="4EC66B53" w14:textId="77777777" w:rsidR="00D91CFF" w:rsidRPr="00AD5D7C" w:rsidRDefault="00F75F53" w:rsidP="003145B7">
            <w:pPr>
              <w:pStyle w:val="Default"/>
              <w:numPr>
                <w:ilvl w:val="0"/>
                <w:numId w:val="15"/>
              </w:numPr>
              <w:tabs>
                <w:tab w:val="left" w:pos="300"/>
              </w:tabs>
              <w:ind w:left="142" w:firstLine="0"/>
              <w:jc w:val="both"/>
              <w:rPr>
                <w:rFonts w:cs="Arial"/>
                <w:color w:val="002060"/>
                <w:sz w:val="22"/>
                <w:szCs w:val="22"/>
                <w:lang w:eastAsia="en-US"/>
              </w:rPr>
            </w:pPr>
            <w:r w:rsidRPr="00AD5D7C">
              <w:rPr>
                <w:rFonts w:cs="Arial"/>
                <w:color w:val="002060"/>
                <w:sz w:val="22"/>
                <w:szCs w:val="22"/>
                <w:lang w:eastAsia="en-US"/>
              </w:rPr>
              <w:t>Έχει κατανόηση τις βασικές αρχές  φυσικοχημείας, ανόργανης και οργανικής χημείας.</w:t>
            </w:r>
          </w:p>
          <w:p w14:paraId="2D10216D" w14:textId="77777777" w:rsidR="00F75F53" w:rsidRPr="00AD5D7C" w:rsidRDefault="00D91CFF" w:rsidP="003145B7">
            <w:pPr>
              <w:pStyle w:val="Default"/>
              <w:numPr>
                <w:ilvl w:val="0"/>
                <w:numId w:val="15"/>
              </w:numPr>
              <w:tabs>
                <w:tab w:val="left" w:pos="300"/>
              </w:tabs>
              <w:ind w:left="142" w:firstLine="0"/>
              <w:jc w:val="both"/>
              <w:rPr>
                <w:rFonts w:cs="Arial"/>
                <w:color w:val="002060"/>
                <w:sz w:val="22"/>
                <w:szCs w:val="22"/>
                <w:lang w:eastAsia="en-US"/>
              </w:rPr>
            </w:pPr>
            <w:r w:rsidRPr="00AD5D7C">
              <w:rPr>
                <w:rFonts w:cs="Arial"/>
                <w:color w:val="002060"/>
                <w:sz w:val="22"/>
                <w:szCs w:val="22"/>
                <w:lang w:eastAsia="en-US"/>
              </w:rPr>
              <w:t xml:space="preserve">Έχει εξοικιωθεί με </w:t>
            </w:r>
            <w:r w:rsidR="00F75F53" w:rsidRPr="00AD5D7C">
              <w:rPr>
                <w:rFonts w:cs="Arial"/>
                <w:color w:val="002060"/>
                <w:sz w:val="22"/>
                <w:szCs w:val="22"/>
                <w:lang w:eastAsia="en-US"/>
              </w:rPr>
              <w:t xml:space="preserve"> </w:t>
            </w:r>
            <w:r w:rsidRPr="00AD5D7C">
              <w:rPr>
                <w:rFonts w:cs="Arial"/>
                <w:color w:val="002060"/>
                <w:sz w:val="22"/>
                <w:szCs w:val="22"/>
                <w:lang w:eastAsia="en-US"/>
              </w:rPr>
              <w:t xml:space="preserve">το χημικό εργαστήρια και τις βασικές </w:t>
            </w:r>
            <w:r w:rsidR="00F75F53" w:rsidRPr="00AD5D7C">
              <w:rPr>
                <w:rFonts w:cs="Arial"/>
                <w:color w:val="002060"/>
                <w:sz w:val="22"/>
                <w:szCs w:val="22"/>
                <w:lang w:eastAsia="en-US"/>
              </w:rPr>
              <w:t xml:space="preserve"> </w:t>
            </w:r>
            <w:r w:rsidRPr="00AD5D7C">
              <w:rPr>
                <w:rFonts w:cs="Arial"/>
                <w:color w:val="002060"/>
                <w:sz w:val="22"/>
                <w:szCs w:val="22"/>
                <w:lang w:eastAsia="en-US"/>
              </w:rPr>
              <w:t xml:space="preserve">τεχνικές αναλυτικής χημείας. </w:t>
            </w:r>
          </w:p>
          <w:p w14:paraId="5EDF1701" w14:textId="77777777" w:rsidR="008805DA" w:rsidRPr="00705AAD" w:rsidRDefault="008805DA" w:rsidP="00D91CFF">
            <w:pPr>
              <w:pStyle w:val="a3"/>
              <w:ind w:left="284" w:hanging="142"/>
              <w:rPr>
                <w:rFonts w:ascii="Calibri" w:hAnsi="Calibri" w:cs="Arial"/>
                <w:i/>
                <w:sz w:val="16"/>
                <w:szCs w:val="16"/>
                <w:lang w:val="el-GR"/>
              </w:rPr>
            </w:pPr>
          </w:p>
        </w:tc>
      </w:tr>
      <w:tr w:rsidR="008805DA" w:rsidRPr="00705AAD" w14:paraId="3C4EFFCC" w14:textId="77777777" w:rsidTr="00705AAD">
        <w:tblPrEx>
          <w:tblLook w:val="0000" w:firstRow="0" w:lastRow="0" w:firstColumn="0" w:lastColumn="0" w:noHBand="0" w:noVBand="0"/>
        </w:tblPrEx>
        <w:tc>
          <w:tcPr>
            <w:tcW w:w="8472" w:type="dxa"/>
            <w:gridSpan w:val="2"/>
            <w:tcBorders>
              <w:bottom w:val="nil"/>
            </w:tcBorders>
            <w:shd w:val="clear" w:color="auto" w:fill="DDD9C3"/>
          </w:tcPr>
          <w:p w14:paraId="3BC2D415" w14:textId="77777777" w:rsidR="008805DA" w:rsidRPr="00705AAD" w:rsidRDefault="008805DA" w:rsidP="00705AAD">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8805DA" w:rsidRPr="000C54D6" w14:paraId="587B9973" w14:textId="77777777" w:rsidTr="00F72B38">
        <w:tc>
          <w:tcPr>
            <w:tcW w:w="8472" w:type="dxa"/>
            <w:gridSpan w:val="2"/>
            <w:tcBorders>
              <w:top w:val="nil"/>
              <w:bottom w:val="nil"/>
            </w:tcBorders>
            <w:shd w:val="clear" w:color="auto" w:fill="DDD9C3"/>
          </w:tcPr>
          <w:p w14:paraId="3DB80A9A" w14:textId="77777777" w:rsidR="008805DA" w:rsidRPr="00705AAD" w:rsidRDefault="008805DA" w:rsidP="00705AA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 xml:space="preserve">Λαμβάνοντας υπόψη τις γενικές ικανότητες που πρέπει να έχει αποκτήσει ο πτυχιούχος (όπως αυτές αναγράφονται στο </w:t>
            </w:r>
            <w:r w:rsidRPr="00705AAD">
              <w:rPr>
                <w:rFonts w:ascii="Calibri" w:hAnsi="Calibri" w:cs="Arial"/>
                <w:i/>
                <w:sz w:val="16"/>
                <w:szCs w:val="16"/>
                <w:lang w:val="el-GR"/>
              </w:rPr>
              <w:lastRenderedPageBreak/>
              <w:t>Παράρτημα Διπλώματος και παρατίθενται ακολούθως) σε ποια / ποιες από αυτές αποσκοπεί το μάθημα;.</w:t>
            </w:r>
          </w:p>
        </w:tc>
      </w:tr>
      <w:tr w:rsidR="008805DA" w:rsidRPr="000C54D6" w14:paraId="776321A0" w14:textId="77777777" w:rsidTr="00F72B38">
        <w:tblPrEx>
          <w:tblLook w:val="0000" w:firstRow="0" w:lastRow="0" w:firstColumn="0" w:lastColumn="0" w:noHBand="0" w:noVBand="0"/>
        </w:tblPrEx>
        <w:tc>
          <w:tcPr>
            <w:tcW w:w="3964" w:type="dxa"/>
            <w:tcBorders>
              <w:top w:val="nil"/>
              <w:right w:val="nil"/>
            </w:tcBorders>
            <w:shd w:val="clear" w:color="auto" w:fill="DDD9C3"/>
          </w:tcPr>
          <w:p w14:paraId="18BAB303"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Αναζήτηση, ανάλυση και σύνθεση δεδομένων και πληροφοριών, με τη χρήση και των απαραίτητων τεχνολογιών </w:t>
            </w:r>
          </w:p>
          <w:p w14:paraId="4D723296"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310B7CAF"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20BB1766"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447D6504"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99936CD"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5D822FA"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6FC295C0"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16F7EB27"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4004E925"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17711034"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6787539C"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D9F74C4"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794F6F06" w14:textId="77777777" w:rsidR="008805DA" w:rsidRPr="00705AAD" w:rsidRDefault="008805DA" w:rsidP="00705AAD">
            <w:pPr>
              <w:rPr>
                <w:rFonts w:ascii="Calibri" w:hAnsi="Calibri" w:cs="Arial"/>
                <w:b/>
                <w:sz w:val="20"/>
                <w:szCs w:val="20"/>
                <w:lang w:val="el-GR"/>
              </w:rPr>
            </w:pPr>
            <w:r w:rsidRPr="00705AAD">
              <w:rPr>
                <w:rFonts w:ascii="Calibri" w:hAnsi="Calibri" w:cs="Arial"/>
                <w:i/>
                <w:sz w:val="16"/>
                <w:szCs w:val="16"/>
                <w:lang w:val="el-GR"/>
              </w:rPr>
              <w:t>Προαγωγή της ελεύθερης, δημιουργικής και επαγωγικής σκέψης</w:t>
            </w:r>
          </w:p>
        </w:tc>
      </w:tr>
      <w:tr w:rsidR="008805DA" w:rsidRPr="000C54D6" w14:paraId="0EE53DCC" w14:textId="77777777" w:rsidTr="00F72B38">
        <w:tc>
          <w:tcPr>
            <w:tcW w:w="8472" w:type="dxa"/>
            <w:gridSpan w:val="2"/>
          </w:tcPr>
          <w:p w14:paraId="310DFF6C" w14:textId="77777777" w:rsidR="00D91CFF" w:rsidRPr="00AD5D7C" w:rsidRDefault="00D91CFF" w:rsidP="00AD5D7C">
            <w:pPr>
              <w:pStyle w:val="Default"/>
              <w:numPr>
                <w:ilvl w:val="0"/>
                <w:numId w:val="15"/>
              </w:numPr>
              <w:tabs>
                <w:tab w:val="left" w:pos="300"/>
              </w:tabs>
              <w:ind w:left="142" w:firstLine="0"/>
              <w:jc w:val="both"/>
              <w:rPr>
                <w:rFonts w:cs="Arial"/>
                <w:color w:val="002060"/>
                <w:sz w:val="22"/>
                <w:szCs w:val="22"/>
                <w:lang w:eastAsia="en-US"/>
              </w:rPr>
            </w:pPr>
            <w:r w:rsidRPr="00AD5D7C">
              <w:rPr>
                <w:rFonts w:cs="Arial"/>
                <w:color w:val="002060"/>
                <w:sz w:val="22"/>
                <w:szCs w:val="22"/>
                <w:lang w:eastAsia="en-US"/>
              </w:rPr>
              <w:t xml:space="preserve">Αυτόνομη Εργασία </w:t>
            </w:r>
          </w:p>
          <w:p w14:paraId="010C954D" w14:textId="77777777" w:rsidR="00D91CFF" w:rsidRPr="00AD5D7C" w:rsidRDefault="00D91CFF" w:rsidP="00AD5D7C">
            <w:pPr>
              <w:pStyle w:val="Default"/>
              <w:numPr>
                <w:ilvl w:val="0"/>
                <w:numId w:val="15"/>
              </w:numPr>
              <w:tabs>
                <w:tab w:val="left" w:pos="300"/>
              </w:tabs>
              <w:ind w:left="142" w:firstLine="0"/>
              <w:jc w:val="both"/>
              <w:rPr>
                <w:rFonts w:cs="Arial"/>
                <w:color w:val="002060"/>
                <w:sz w:val="22"/>
                <w:szCs w:val="22"/>
                <w:lang w:eastAsia="en-US"/>
              </w:rPr>
            </w:pPr>
            <w:r w:rsidRPr="00AD5D7C">
              <w:rPr>
                <w:rFonts w:cs="Arial"/>
                <w:color w:val="002060"/>
                <w:sz w:val="22"/>
                <w:szCs w:val="22"/>
                <w:lang w:eastAsia="en-US"/>
              </w:rPr>
              <w:t xml:space="preserve">Ομαδική Εργασία </w:t>
            </w:r>
          </w:p>
          <w:p w14:paraId="5AC84DE3" w14:textId="77777777" w:rsidR="00D91CFF" w:rsidRPr="00AD5D7C" w:rsidRDefault="00D91CFF" w:rsidP="00AD5D7C">
            <w:pPr>
              <w:pStyle w:val="Default"/>
              <w:numPr>
                <w:ilvl w:val="0"/>
                <w:numId w:val="15"/>
              </w:numPr>
              <w:tabs>
                <w:tab w:val="left" w:pos="300"/>
              </w:tabs>
              <w:ind w:left="142" w:firstLine="0"/>
              <w:jc w:val="both"/>
              <w:rPr>
                <w:rFonts w:cs="Arial"/>
                <w:color w:val="002060"/>
                <w:sz w:val="22"/>
                <w:szCs w:val="22"/>
                <w:lang w:eastAsia="en-US"/>
              </w:rPr>
            </w:pPr>
            <w:r w:rsidRPr="00AD5D7C">
              <w:rPr>
                <w:rFonts w:cs="Arial"/>
                <w:color w:val="002060"/>
                <w:sz w:val="22"/>
                <w:szCs w:val="22"/>
                <w:lang w:eastAsia="en-US"/>
              </w:rPr>
              <w:t>Προαγωγή της ελεύθερης, δημιουργικής και επαγωγικής σκέψης</w:t>
            </w:r>
          </w:p>
          <w:p w14:paraId="5160F008" w14:textId="77777777" w:rsidR="008805DA" w:rsidRPr="00705AAD" w:rsidRDefault="008805DA" w:rsidP="00D91CFF">
            <w:pPr>
              <w:widowControl w:val="0"/>
              <w:autoSpaceDE w:val="0"/>
              <w:autoSpaceDN w:val="0"/>
              <w:adjustRightInd w:val="0"/>
              <w:rPr>
                <w:rFonts w:ascii="Calibri" w:hAnsi="Calibri" w:cs="Arial"/>
                <w:i/>
                <w:sz w:val="16"/>
                <w:szCs w:val="16"/>
                <w:lang w:val="el-GR"/>
              </w:rPr>
            </w:pPr>
          </w:p>
        </w:tc>
      </w:tr>
    </w:tbl>
    <w:p w14:paraId="0B807B40" w14:textId="77777777" w:rsidR="008805DA" w:rsidRPr="00705AAD" w:rsidRDefault="008805DA"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91CFF" w:rsidRPr="00D91CFF" w14:paraId="6BB6062B" w14:textId="77777777" w:rsidTr="00D91CFF">
        <w:tc>
          <w:tcPr>
            <w:tcW w:w="8472" w:type="dxa"/>
            <w:vAlign w:val="center"/>
          </w:tcPr>
          <w:p w14:paraId="5B050C4E" w14:textId="77777777" w:rsidR="00D91CFF" w:rsidRPr="00AD5D7C" w:rsidRDefault="00D91CFF" w:rsidP="00D91CFF">
            <w:pPr>
              <w:pStyle w:val="a3"/>
              <w:ind w:right="126"/>
              <w:rPr>
                <w:rFonts w:ascii="Calibri" w:hAnsi="Calibri" w:cs="Arial"/>
                <w:color w:val="002060"/>
                <w:sz w:val="22"/>
                <w:szCs w:val="22"/>
                <w:lang w:val="el-GR"/>
              </w:rPr>
            </w:pPr>
            <w:r w:rsidRPr="00AD5D7C">
              <w:rPr>
                <w:rFonts w:ascii="Calibri" w:hAnsi="Calibri" w:cs="Arial"/>
                <w:color w:val="002060"/>
                <w:sz w:val="22"/>
                <w:szCs w:val="22"/>
                <w:lang w:val="el-GR"/>
              </w:rPr>
              <w:t xml:space="preserve">Εισαγωγή στη Γενική Χημεία – Ατομικά βάρη. Περιοδικός πίνακας. Άτομο και τροχιακά.Μόρια και μοριακές ενώσεις. Ιόντα και ιοντικές ενώσεις. </w:t>
            </w:r>
          </w:p>
        </w:tc>
      </w:tr>
      <w:tr w:rsidR="00D91CFF" w:rsidRPr="00D91CFF" w14:paraId="3E9B1E98" w14:textId="77777777" w:rsidTr="00D91CFF">
        <w:tc>
          <w:tcPr>
            <w:tcW w:w="8472" w:type="dxa"/>
            <w:vAlign w:val="center"/>
          </w:tcPr>
          <w:p w14:paraId="411786CC" w14:textId="77777777" w:rsidR="00D91CFF" w:rsidRPr="00AD5D7C" w:rsidRDefault="00D91CFF" w:rsidP="00D91CFF">
            <w:pPr>
              <w:pStyle w:val="a3"/>
              <w:ind w:right="126"/>
              <w:rPr>
                <w:rFonts w:ascii="Calibri" w:hAnsi="Calibri" w:cs="Arial"/>
                <w:color w:val="002060"/>
                <w:sz w:val="22"/>
                <w:szCs w:val="22"/>
                <w:lang w:val="el-GR"/>
              </w:rPr>
            </w:pPr>
            <w:r w:rsidRPr="00AD5D7C">
              <w:rPr>
                <w:rFonts w:ascii="Calibri" w:hAnsi="Calibri" w:cs="Arial"/>
                <w:color w:val="002060"/>
                <w:sz w:val="22"/>
                <w:szCs w:val="22"/>
                <w:lang w:val="el-GR"/>
              </w:rPr>
              <w:t>Βασικές έννοιες στο Χημικό δεσμό - Συμβολισμός Lewis. Ιοντικός δεσμός. Ομοιοπολκός δεσμός. Πόλωση δεσμού και ηλεκτροαρνητικότητα. Δομές κατά Lewis.</w:t>
            </w:r>
          </w:p>
        </w:tc>
      </w:tr>
      <w:tr w:rsidR="00D91CFF" w:rsidRPr="000C54D6" w14:paraId="501EF8E3" w14:textId="77777777" w:rsidTr="00D91CFF">
        <w:tc>
          <w:tcPr>
            <w:tcW w:w="8472" w:type="dxa"/>
            <w:vAlign w:val="center"/>
          </w:tcPr>
          <w:p w14:paraId="5FF188EE" w14:textId="77777777" w:rsidR="00D91CFF" w:rsidRPr="00AD5D7C" w:rsidRDefault="00D91CFF" w:rsidP="00D91CFF">
            <w:pPr>
              <w:pStyle w:val="a3"/>
              <w:ind w:right="126"/>
              <w:jc w:val="left"/>
              <w:rPr>
                <w:rFonts w:ascii="Calibri" w:hAnsi="Calibri" w:cs="Arial"/>
                <w:color w:val="002060"/>
                <w:sz w:val="22"/>
                <w:szCs w:val="22"/>
                <w:lang w:val="el-GR"/>
              </w:rPr>
            </w:pPr>
            <w:r w:rsidRPr="00AD5D7C">
              <w:rPr>
                <w:rFonts w:ascii="Calibri" w:hAnsi="Calibri" w:cs="Arial"/>
                <w:color w:val="002060"/>
                <w:sz w:val="22"/>
                <w:szCs w:val="22"/>
                <w:lang w:val="el-GR"/>
              </w:rPr>
              <w:t>Διαλύματα (μοριακότητα, κανονικότητα, ιδιότητες διαλυμάτων) Κολλοειδή διαλύματα</w:t>
            </w:r>
          </w:p>
        </w:tc>
      </w:tr>
      <w:tr w:rsidR="00D91CFF" w:rsidRPr="00D91CFF" w14:paraId="3F396BF6" w14:textId="77777777" w:rsidTr="00D91CFF">
        <w:tc>
          <w:tcPr>
            <w:tcW w:w="8472" w:type="dxa"/>
            <w:vAlign w:val="center"/>
          </w:tcPr>
          <w:p w14:paraId="4F3F01EB" w14:textId="77777777" w:rsidR="00D91CFF" w:rsidRPr="00AD5D7C" w:rsidRDefault="00D91CFF" w:rsidP="00D91CFF">
            <w:pPr>
              <w:pStyle w:val="a3"/>
              <w:ind w:right="126"/>
              <w:rPr>
                <w:rFonts w:ascii="Calibri" w:hAnsi="Calibri" w:cs="Arial"/>
                <w:color w:val="002060"/>
                <w:sz w:val="22"/>
                <w:szCs w:val="22"/>
                <w:lang w:val="el-GR"/>
              </w:rPr>
            </w:pPr>
            <w:r w:rsidRPr="00AD5D7C">
              <w:rPr>
                <w:rFonts w:ascii="Calibri" w:hAnsi="Calibri" w:cs="Arial"/>
                <w:color w:val="002060"/>
                <w:sz w:val="22"/>
                <w:szCs w:val="22"/>
                <w:lang w:val="el-GR"/>
              </w:rPr>
              <w:t>Χημική Ισορροπία (Αμφίδρομες αντιδράσεις, Σταθερά ισορροπίας, Αρχή Le Chatelier). Οξέα και Βάσεις κατά Bronsted-Lowry, κατά Lewis. pH. Ισχυρά οξέα και βάσεις. Ασθενή οξέα και ασθενείς βάσεις.pK οξέων-βάσεων. Ρυθμιστικά διαλύματα. Επίδραση κοινού ιόντος.</w:t>
            </w:r>
          </w:p>
        </w:tc>
      </w:tr>
      <w:tr w:rsidR="00D91CFF" w:rsidRPr="00705AAD" w14:paraId="3C538A8E" w14:textId="77777777" w:rsidTr="00D91CFF">
        <w:tc>
          <w:tcPr>
            <w:tcW w:w="8472" w:type="dxa"/>
            <w:vAlign w:val="center"/>
          </w:tcPr>
          <w:p w14:paraId="18EFA32C" w14:textId="77777777" w:rsidR="00D91CFF" w:rsidRPr="00AD5D7C" w:rsidRDefault="00D91CFF" w:rsidP="00AF3137">
            <w:pPr>
              <w:pStyle w:val="a3"/>
              <w:ind w:right="126"/>
              <w:rPr>
                <w:rFonts w:ascii="Calibri" w:hAnsi="Calibri" w:cs="Arial"/>
                <w:color w:val="002060"/>
                <w:sz w:val="22"/>
                <w:szCs w:val="22"/>
                <w:lang w:val="el-GR"/>
              </w:rPr>
            </w:pPr>
            <w:r w:rsidRPr="00AD5D7C">
              <w:rPr>
                <w:rFonts w:ascii="Calibri" w:hAnsi="Calibri" w:cs="Arial"/>
                <w:color w:val="002060"/>
                <w:sz w:val="22"/>
                <w:szCs w:val="22"/>
                <w:lang w:val="el-GR"/>
              </w:rPr>
              <w:t>Δομή, ταξινόμηση και ονοματολογία οργανικών ενώσεων.</w:t>
            </w:r>
            <w:r w:rsidR="00AF3137">
              <w:rPr>
                <w:rFonts w:ascii="Calibri" w:hAnsi="Calibri" w:cs="Arial"/>
                <w:color w:val="002060"/>
                <w:sz w:val="22"/>
                <w:szCs w:val="22"/>
                <w:lang w:val="el-GR"/>
              </w:rPr>
              <w:t xml:space="preserve"> </w:t>
            </w:r>
            <w:r w:rsidRPr="00AD5D7C">
              <w:rPr>
                <w:rFonts w:ascii="Calibri" w:hAnsi="Calibri" w:cs="Arial"/>
                <w:color w:val="002060"/>
                <w:sz w:val="22"/>
                <w:szCs w:val="22"/>
                <w:lang w:val="el-GR"/>
              </w:rPr>
              <w:t xml:space="preserve"> Στερεοχημεία.</w:t>
            </w:r>
          </w:p>
        </w:tc>
      </w:tr>
      <w:tr w:rsidR="00D91CFF" w:rsidRPr="000C54D6" w14:paraId="0475C5B8" w14:textId="77777777" w:rsidTr="00D91CFF">
        <w:tc>
          <w:tcPr>
            <w:tcW w:w="8472" w:type="dxa"/>
            <w:vAlign w:val="center"/>
          </w:tcPr>
          <w:p w14:paraId="6BF72C92" w14:textId="77777777" w:rsidR="00D91CFF" w:rsidRPr="00AD5D7C" w:rsidRDefault="00D91CFF" w:rsidP="00D91CFF">
            <w:pPr>
              <w:pStyle w:val="a3"/>
              <w:ind w:right="126"/>
              <w:rPr>
                <w:rFonts w:ascii="Calibri" w:hAnsi="Calibri" w:cs="Arial"/>
                <w:color w:val="002060"/>
                <w:sz w:val="22"/>
                <w:szCs w:val="22"/>
                <w:lang w:val="el-GR"/>
              </w:rPr>
            </w:pPr>
            <w:r w:rsidRPr="00AD5D7C">
              <w:rPr>
                <w:rFonts w:ascii="Calibri" w:hAnsi="Calibri" w:cs="Arial"/>
                <w:color w:val="002060"/>
                <w:sz w:val="22"/>
                <w:szCs w:val="22"/>
                <w:lang w:val="el-GR"/>
              </w:rPr>
              <w:t>Οργανικές αντιδράσεις και μηχανισμοί ορισμένων αντιδράσεων, επαγωγικό φαινόμενο, συντονισμός</w:t>
            </w:r>
          </w:p>
        </w:tc>
      </w:tr>
      <w:tr w:rsidR="00D91CFF" w:rsidRPr="000C54D6" w14:paraId="5F9D06C1" w14:textId="77777777" w:rsidTr="00D91CFF">
        <w:tc>
          <w:tcPr>
            <w:tcW w:w="8472" w:type="dxa"/>
            <w:vAlign w:val="center"/>
          </w:tcPr>
          <w:p w14:paraId="352ECDE1" w14:textId="77777777" w:rsidR="00D91CFF" w:rsidRPr="00AD5D7C" w:rsidRDefault="00D91CFF" w:rsidP="00AF3137">
            <w:pPr>
              <w:pStyle w:val="a3"/>
              <w:ind w:right="126"/>
              <w:rPr>
                <w:rFonts w:ascii="Calibri" w:hAnsi="Calibri" w:cs="Arial"/>
                <w:color w:val="002060"/>
                <w:sz w:val="22"/>
                <w:szCs w:val="22"/>
                <w:lang w:val="el-GR"/>
              </w:rPr>
            </w:pPr>
            <w:r w:rsidRPr="00AD5D7C">
              <w:rPr>
                <w:rFonts w:ascii="Calibri" w:hAnsi="Calibri" w:cs="Arial"/>
                <w:color w:val="002060"/>
                <w:sz w:val="22"/>
                <w:szCs w:val="22"/>
                <w:lang w:val="el-GR"/>
              </w:rPr>
              <w:t>Οργανικές αντιδράσεις και μηχανισμοί αντιδράσεων</w:t>
            </w:r>
          </w:p>
        </w:tc>
      </w:tr>
      <w:tr w:rsidR="00D91CFF" w:rsidRPr="000C54D6" w14:paraId="295606A8" w14:textId="77777777" w:rsidTr="00D91CFF">
        <w:tc>
          <w:tcPr>
            <w:tcW w:w="8472" w:type="dxa"/>
            <w:vAlign w:val="center"/>
          </w:tcPr>
          <w:p w14:paraId="26190809" w14:textId="77777777" w:rsidR="00D91CFF" w:rsidRPr="00AD5D7C" w:rsidRDefault="00D91CFF" w:rsidP="00D91CFF">
            <w:pPr>
              <w:pStyle w:val="a3"/>
              <w:ind w:right="126"/>
              <w:rPr>
                <w:rFonts w:ascii="Calibri" w:hAnsi="Calibri" w:cs="Arial"/>
                <w:color w:val="002060"/>
                <w:sz w:val="22"/>
                <w:szCs w:val="22"/>
                <w:lang w:val="el-GR"/>
              </w:rPr>
            </w:pPr>
            <w:r w:rsidRPr="00AD5D7C">
              <w:rPr>
                <w:rFonts w:ascii="Calibri" w:hAnsi="Calibri" w:cs="Arial"/>
                <w:color w:val="002060"/>
                <w:sz w:val="22"/>
                <w:szCs w:val="22"/>
                <w:lang w:val="el-GR"/>
              </w:rPr>
              <w:t>Σημαντικότερες τάξεις οργανικών ενώσεων: αλκάνια, κυκλοαλκάνια, αλκένια, αλκυλαλογονίδια, αλκίνια</w:t>
            </w:r>
          </w:p>
        </w:tc>
      </w:tr>
      <w:tr w:rsidR="00D91CFF" w:rsidRPr="000C54D6" w14:paraId="094095B6" w14:textId="77777777" w:rsidTr="00D91CFF">
        <w:tc>
          <w:tcPr>
            <w:tcW w:w="8472" w:type="dxa"/>
            <w:vAlign w:val="center"/>
          </w:tcPr>
          <w:p w14:paraId="644A1626" w14:textId="77777777" w:rsidR="00D91CFF" w:rsidRPr="00AD5D7C" w:rsidRDefault="00D91CFF" w:rsidP="00D91CFF">
            <w:pPr>
              <w:pStyle w:val="a3"/>
              <w:ind w:right="126"/>
              <w:rPr>
                <w:rFonts w:ascii="Calibri" w:hAnsi="Calibri" w:cs="Arial"/>
                <w:color w:val="002060"/>
                <w:sz w:val="22"/>
                <w:szCs w:val="22"/>
                <w:lang w:val="el-GR"/>
              </w:rPr>
            </w:pPr>
            <w:r w:rsidRPr="00AD5D7C">
              <w:rPr>
                <w:rFonts w:ascii="Calibri" w:hAnsi="Calibri" w:cs="Arial"/>
                <w:color w:val="002060"/>
                <w:sz w:val="22"/>
                <w:szCs w:val="22"/>
                <w:lang w:val="el-GR"/>
              </w:rPr>
              <w:t>Σημαντικότερες τάξεις οργανικών ενώσεων: αλκοόλες, καρβονυλικές ενώσεις, αιθέρες</w:t>
            </w:r>
          </w:p>
        </w:tc>
      </w:tr>
      <w:tr w:rsidR="00D91CFF" w:rsidRPr="000C54D6" w14:paraId="048308D3" w14:textId="77777777" w:rsidTr="00D91CFF">
        <w:tc>
          <w:tcPr>
            <w:tcW w:w="8472" w:type="dxa"/>
            <w:vAlign w:val="center"/>
          </w:tcPr>
          <w:p w14:paraId="0DBC1BCC" w14:textId="77777777" w:rsidR="00D91CFF" w:rsidRPr="00AD5D7C" w:rsidRDefault="00D91CFF" w:rsidP="00D91CFF">
            <w:pPr>
              <w:pStyle w:val="a3"/>
              <w:ind w:right="126"/>
              <w:rPr>
                <w:rFonts w:ascii="Calibri" w:hAnsi="Calibri" w:cs="Arial"/>
                <w:color w:val="002060"/>
                <w:sz w:val="22"/>
                <w:szCs w:val="22"/>
                <w:lang w:val="el-GR"/>
              </w:rPr>
            </w:pPr>
            <w:r w:rsidRPr="00AD5D7C">
              <w:rPr>
                <w:rFonts w:ascii="Calibri" w:hAnsi="Calibri" w:cs="Arial"/>
                <w:color w:val="002060"/>
                <w:sz w:val="22"/>
                <w:szCs w:val="22"/>
                <w:lang w:val="el-GR"/>
              </w:rPr>
              <w:t>Σημαντικότερες τάξεις οργανικών ενώσεων: οξέα και παράγωγα οξέων, αμίνες</w:t>
            </w:r>
          </w:p>
        </w:tc>
      </w:tr>
      <w:tr w:rsidR="00D91CFF" w:rsidRPr="000C54D6" w14:paraId="4FAD83D0" w14:textId="77777777" w:rsidTr="00D91CFF">
        <w:tc>
          <w:tcPr>
            <w:tcW w:w="8472" w:type="dxa"/>
            <w:vAlign w:val="center"/>
          </w:tcPr>
          <w:p w14:paraId="31F64478" w14:textId="77777777" w:rsidR="00D91CFF" w:rsidRPr="00AD5D7C" w:rsidRDefault="00D91CFF" w:rsidP="00D91CFF">
            <w:pPr>
              <w:pStyle w:val="a3"/>
              <w:ind w:right="126"/>
              <w:rPr>
                <w:rFonts w:ascii="Calibri" w:hAnsi="Calibri" w:cs="Arial"/>
                <w:color w:val="002060"/>
                <w:sz w:val="22"/>
                <w:szCs w:val="22"/>
                <w:lang w:val="el-GR"/>
              </w:rPr>
            </w:pPr>
            <w:r w:rsidRPr="00AD5D7C">
              <w:rPr>
                <w:rFonts w:ascii="Calibri" w:hAnsi="Calibri" w:cs="Arial"/>
                <w:color w:val="002060"/>
                <w:sz w:val="22"/>
                <w:szCs w:val="22"/>
                <w:lang w:val="el-GR"/>
              </w:rPr>
              <w:t xml:space="preserve">Σημαντικότερες τάξεις οργανικών ενώσεων: σάκχαρα, λιπίδια, </w:t>
            </w:r>
          </w:p>
        </w:tc>
      </w:tr>
      <w:tr w:rsidR="00D91CFF" w:rsidRPr="000C54D6" w14:paraId="69BC6239" w14:textId="77777777" w:rsidTr="00D91CFF">
        <w:tc>
          <w:tcPr>
            <w:tcW w:w="8472" w:type="dxa"/>
            <w:vAlign w:val="center"/>
          </w:tcPr>
          <w:p w14:paraId="4EA6A2B2" w14:textId="77777777" w:rsidR="00D91CFF" w:rsidRPr="00AD5D7C" w:rsidRDefault="00D91CFF" w:rsidP="00D91CFF">
            <w:pPr>
              <w:pStyle w:val="a3"/>
              <w:ind w:right="126"/>
              <w:rPr>
                <w:rFonts w:ascii="Calibri" w:hAnsi="Calibri" w:cs="Arial"/>
                <w:color w:val="002060"/>
                <w:sz w:val="22"/>
                <w:szCs w:val="22"/>
                <w:lang w:val="el-GR"/>
              </w:rPr>
            </w:pPr>
            <w:r w:rsidRPr="00AD5D7C">
              <w:rPr>
                <w:rFonts w:ascii="Calibri" w:hAnsi="Calibri" w:cs="Arial"/>
                <w:color w:val="002060"/>
                <w:sz w:val="22"/>
                <w:szCs w:val="22"/>
                <w:lang w:val="el-GR"/>
              </w:rPr>
              <w:t>Σημαντικότερες τάξεις οργανικών ενώσεων: αμινοξέα, πρωτεΐνες, νουκλεϊνικά οξέα</w:t>
            </w:r>
          </w:p>
        </w:tc>
      </w:tr>
      <w:tr w:rsidR="00D91CFF" w:rsidRPr="000C54D6" w14:paraId="5B8E12A5" w14:textId="77777777" w:rsidTr="00D91CFF">
        <w:tc>
          <w:tcPr>
            <w:tcW w:w="8472" w:type="dxa"/>
            <w:vAlign w:val="center"/>
          </w:tcPr>
          <w:p w14:paraId="7B11238F" w14:textId="77777777" w:rsidR="00D91CFF" w:rsidRPr="00AD5D7C" w:rsidRDefault="00D91CFF" w:rsidP="00D91CFF">
            <w:pPr>
              <w:pStyle w:val="a3"/>
              <w:ind w:right="126"/>
              <w:rPr>
                <w:rFonts w:ascii="Calibri" w:hAnsi="Calibri" w:cs="Arial"/>
                <w:color w:val="002060"/>
                <w:sz w:val="22"/>
                <w:szCs w:val="22"/>
                <w:lang w:val="el-GR"/>
              </w:rPr>
            </w:pPr>
            <w:r w:rsidRPr="00AD5D7C">
              <w:rPr>
                <w:rFonts w:ascii="Calibri" w:hAnsi="Calibri" w:cs="Arial"/>
                <w:color w:val="002060"/>
                <w:sz w:val="22"/>
                <w:szCs w:val="22"/>
                <w:lang w:val="el-GR"/>
              </w:rPr>
              <w:t>Στοιχεία φασματοσκοπίας. Προσδιορισμός της Δομής. Φασματοσκοπία Υπερύθρου (IR), Φασματοφωτομετρία, Χρωματογραφία</w:t>
            </w:r>
          </w:p>
        </w:tc>
      </w:tr>
    </w:tbl>
    <w:p w14:paraId="746E1AC8" w14:textId="77777777" w:rsidR="008805DA" w:rsidRPr="00705AAD" w:rsidRDefault="008805DA"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805DA" w:rsidRPr="007949DE" w14:paraId="0B894824" w14:textId="77777777" w:rsidTr="00F72B38">
        <w:tc>
          <w:tcPr>
            <w:tcW w:w="3306" w:type="dxa"/>
            <w:shd w:val="clear" w:color="auto" w:fill="DDD9C3"/>
          </w:tcPr>
          <w:p w14:paraId="3F065880"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717E0B6D" w14:textId="77777777" w:rsidR="008805DA" w:rsidRPr="00705AAD" w:rsidRDefault="00D91CFF" w:rsidP="00705AAD">
            <w:pPr>
              <w:spacing w:after="200" w:line="276" w:lineRule="auto"/>
              <w:rPr>
                <w:rFonts w:ascii="Calibri" w:hAnsi="Calibri"/>
                <w:iCs/>
                <w:color w:val="002060"/>
                <w:lang w:val="el-GR"/>
              </w:rPr>
            </w:pPr>
            <w:r>
              <w:rPr>
                <w:rFonts w:ascii="Calibri" w:hAnsi="Calibri"/>
                <w:iCs/>
                <w:color w:val="002060"/>
                <w:lang w:val="el-GR"/>
              </w:rPr>
              <w:t>Αμφιθέ</w:t>
            </w:r>
            <w:r w:rsidR="00B41D36">
              <w:rPr>
                <w:rFonts w:ascii="Calibri" w:hAnsi="Calibri"/>
                <w:iCs/>
                <w:color w:val="002060"/>
                <w:lang w:val="el-GR"/>
              </w:rPr>
              <w:t>α</w:t>
            </w:r>
            <w:r>
              <w:rPr>
                <w:rFonts w:ascii="Calibri" w:hAnsi="Calibri"/>
                <w:iCs/>
                <w:color w:val="002060"/>
                <w:lang w:val="el-GR"/>
              </w:rPr>
              <w:t>τρο και εργαστήριο</w:t>
            </w:r>
          </w:p>
        </w:tc>
      </w:tr>
      <w:tr w:rsidR="008805DA" w:rsidRPr="007949DE" w14:paraId="0A3EED1F" w14:textId="77777777" w:rsidTr="00F72B38">
        <w:tc>
          <w:tcPr>
            <w:tcW w:w="3306" w:type="dxa"/>
            <w:shd w:val="clear" w:color="auto" w:fill="DDD9C3"/>
          </w:tcPr>
          <w:p w14:paraId="2CA14427" w14:textId="77777777" w:rsidR="008805DA" w:rsidRPr="00705AAD" w:rsidRDefault="008805DA" w:rsidP="00705AAD">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41C0530D" w14:textId="77777777" w:rsidR="008805DA" w:rsidRPr="00D91CFF" w:rsidRDefault="00D91CFF" w:rsidP="00705AAD">
            <w:pPr>
              <w:rPr>
                <w:rFonts w:ascii="Calibri" w:hAnsi="Calibri" w:cs="Arial"/>
                <w:b/>
                <w:color w:val="002060"/>
                <w:sz w:val="20"/>
                <w:szCs w:val="20"/>
              </w:rPr>
            </w:pPr>
            <w:r>
              <w:rPr>
                <w:rFonts w:ascii="Calibri" w:hAnsi="Calibri" w:cs="Arial"/>
                <w:b/>
                <w:color w:val="002060"/>
                <w:sz w:val="20"/>
                <w:szCs w:val="20"/>
                <w:lang w:val="el-GR"/>
              </w:rPr>
              <w:t>Ε-</w:t>
            </w:r>
            <w:r>
              <w:rPr>
                <w:rFonts w:ascii="Calibri" w:hAnsi="Calibri" w:cs="Arial"/>
                <w:b/>
                <w:color w:val="002060"/>
                <w:sz w:val="20"/>
                <w:szCs w:val="20"/>
              </w:rPr>
              <w:t>class</w:t>
            </w:r>
          </w:p>
        </w:tc>
      </w:tr>
      <w:tr w:rsidR="008805DA" w:rsidRPr="00705AAD" w14:paraId="558AC3FB" w14:textId="77777777" w:rsidTr="00F72B38">
        <w:tc>
          <w:tcPr>
            <w:tcW w:w="3306" w:type="dxa"/>
            <w:shd w:val="clear" w:color="auto" w:fill="DDD9C3"/>
          </w:tcPr>
          <w:p w14:paraId="2B1B781C"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57DB8657"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1BBD8BFA"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51AFBD87" w14:textId="77777777" w:rsidR="008805DA" w:rsidRPr="00705AAD" w:rsidRDefault="008805DA" w:rsidP="00705AAD">
            <w:pPr>
              <w:jc w:val="both"/>
              <w:rPr>
                <w:rFonts w:ascii="Calibri" w:hAnsi="Calibri" w:cs="Arial"/>
                <w:i/>
                <w:sz w:val="16"/>
                <w:szCs w:val="16"/>
                <w:lang w:val="el-GR"/>
              </w:rPr>
            </w:pPr>
          </w:p>
          <w:p w14:paraId="5E06B75D"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705AAD">
              <w:rPr>
                <w:rFonts w:ascii="Calibri" w:hAnsi="Calibri" w:cs="Arial"/>
                <w:i/>
                <w:sz w:val="16"/>
                <w:szCs w:val="16"/>
              </w:rPr>
              <w:t>standards</w:t>
            </w:r>
            <w:r w:rsidRPr="00705AAD">
              <w:rPr>
                <w:rFonts w:ascii="Calibri" w:hAnsi="Calibri" w:cs="Arial"/>
                <w:i/>
                <w:sz w:val="16"/>
                <w:szCs w:val="16"/>
                <w:lang w:val="el-GR"/>
              </w:rPr>
              <w:t xml:space="preserve"> του </w:t>
            </w:r>
            <w:r w:rsidRPr="00705AAD">
              <w:rPr>
                <w:rFonts w:ascii="Calibri" w:hAnsi="Calibr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805DA" w:rsidRPr="00705AAD" w14:paraId="6AFE3F5F" w14:textId="77777777" w:rsidTr="001D468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2B54406" w14:textId="77777777" w:rsidR="008805DA" w:rsidRPr="001D468F" w:rsidRDefault="008805DA" w:rsidP="001D468F">
                  <w:pPr>
                    <w:jc w:val="center"/>
                    <w:rPr>
                      <w:rFonts w:ascii="Calibri" w:hAnsi="Calibri" w:cs="Arial"/>
                      <w:b/>
                      <w:i/>
                      <w:sz w:val="20"/>
                      <w:szCs w:val="20"/>
                    </w:rPr>
                  </w:pPr>
                  <w:r w:rsidRPr="001D468F">
                    <w:rPr>
                      <w:rFonts w:ascii="Calibri" w:hAnsi="Calibri" w:cs="Arial"/>
                      <w:b/>
                      <w:i/>
                      <w:sz w:val="20"/>
                      <w:szCs w:val="20"/>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EFF80D5" w14:textId="77777777" w:rsidR="008805DA" w:rsidRPr="001D468F" w:rsidRDefault="008805DA" w:rsidP="001D468F">
                  <w:pPr>
                    <w:jc w:val="center"/>
                    <w:rPr>
                      <w:rFonts w:ascii="Calibri" w:hAnsi="Calibri" w:cs="Arial"/>
                      <w:b/>
                      <w:i/>
                      <w:sz w:val="20"/>
                      <w:szCs w:val="20"/>
                    </w:rPr>
                  </w:pPr>
                  <w:r w:rsidRPr="001D468F">
                    <w:rPr>
                      <w:rFonts w:ascii="Calibri" w:hAnsi="Calibri" w:cs="Arial"/>
                      <w:b/>
                      <w:i/>
                      <w:sz w:val="20"/>
                      <w:szCs w:val="20"/>
                    </w:rPr>
                    <w:t>Φόρτος Εργασίας Εξαμήνου</w:t>
                  </w:r>
                </w:p>
              </w:tc>
            </w:tr>
            <w:tr w:rsidR="008805DA" w:rsidRPr="00705AAD" w14:paraId="3F1FE5E1" w14:textId="77777777" w:rsidTr="001D468F">
              <w:tc>
                <w:tcPr>
                  <w:tcW w:w="2467" w:type="dxa"/>
                  <w:tcBorders>
                    <w:top w:val="single" w:sz="4" w:space="0" w:color="auto"/>
                    <w:left w:val="single" w:sz="4" w:space="0" w:color="auto"/>
                    <w:bottom w:val="single" w:sz="4" w:space="0" w:color="auto"/>
                    <w:right w:val="single" w:sz="4" w:space="0" w:color="auto"/>
                  </w:tcBorders>
                </w:tcPr>
                <w:p w14:paraId="36D2111B" w14:textId="77777777" w:rsidR="008805DA" w:rsidRPr="001D468F" w:rsidRDefault="000623D6" w:rsidP="00705AAD">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33E6FA5F" w14:textId="77777777" w:rsidR="008805DA" w:rsidRPr="001D468F" w:rsidRDefault="000623D6" w:rsidP="001D468F">
                  <w:pPr>
                    <w:jc w:val="center"/>
                    <w:rPr>
                      <w:rFonts w:ascii="Calibri" w:hAnsi="Calibri" w:cs="Arial"/>
                      <w:color w:val="002060"/>
                      <w:sz w:val="20"/>
                      <w:szCs w:val="20"/>
                      <w:lang w:val="el-GR"/>
                    </w:rPr>
                  </w:pPr>
                  <w:r>
                    <w:rPr>
                      <w:rFonts w:ascii="Calibri" w:hAnsi="Calibri" w:cs="Arial"/>
                      <w:color w:val="002060"/>
                      <w:sz w:val="20"/>
                      <w:szCs w:val="20"/>
                      <w:lang w:val="el-GR"/>
                    </w:rPr>
                    <w:t>26</w:t>
                  </w:r>
                </w:p>
              </w:tc>
            </w:tr>
            <w:tr w:rsidR="008805DA" w:rsidRPr="00705AAD" w14:paraId="4CAABEAB" w14:textId="77777777" w:rsidTr="001D468F">
              <w:tc>
                <w:tcPr>
                  <w:tcW w:w="2467" w:type="dxa"/>
                  <w:tcBorders>
                    <w:top w:val="single" w:sz="4" w:space="0" w:color="auto"/>
                    <w:left w:val="single" w:sz="4" w:space="0" w:color="auto"/>
                    <w:bottom w:val="single" w:sz="4" w:space="0" w:color="auto"/>
                    <w:right w:val="single" w:sz="4" w:space="0" w:color="auto"/>
                  </w:tcBorders>
                </w:tcPr>
                <w:p w14:paraId="45C2BAA3" w14:textId="77777777" w:rsidR="008805DA" w:rsidRPr="001D468F" w:rsidRDefault="000623D6" w:rsidP="00705AAD">
                  <w:pPr>
                    <w:rPr>
                      <w:rFonts w:ascii="Calibri" w:hAnsi="Calibri"/>
                      <w:iCs/>
                      <w:color w:val="002060"/>
                      <w:sz w:val="22"/>
                      <w:szCs w:val="22"/>
                      <w:lang w:val="el-GR"/>
                    </w:rPr>
                  </w:pPr>
                  <w:r>
                    <w:rPr>
                      <w:rFonts w:ascii="Calibri" w:hAnsi="Calibri"/>
                      <w:iCs/>
                      <w:color w:val="002060"/>
                      <w:sz w:val="22"/>
                      <w:szCs w:val="22"/>
                      <w:lang w:val="el-GR"/>
                    </w:rPr>
                    <w:t xml:space="preserve">Εργαστηριακές ασκήσεις </w:t>
                  </w:r>
                </w:p>
              </w:tc>
              <w:tc>
                <w:tcPr>
                  <w:tcW w:w="2468" w:type="dxa"/>
                  <w:tcBorders>
                    <w:top w:val="single" w:sz="4" w:space="0" w:color="auto"/>
                    <w:left w:val="single" w:sz="4" w:space="0" w:color="auto"/>
                    <w:bottom w:val="single" w:sz="4" w:space="0" w:color="auto"/>
                    <w:right w:val="single" w:sz="4" w:space="0" w:color="auto"/>
                  </w:tcBorders>
                </w:tcPr>
                <w:p w14:paraId="5A7EC725" w14:textId="77777777" w:rsidR="008805DA" w:rsidRPr="001D468F" w:rsidRDefault="000623D6" w:rsidP="001D468F">
                  <w:pPr>
                    <w:jc w:val="center"/>
                    <w:rPr>
                      <w:rFonts w:ascii="Calibri" w:hAnsi="Calibri" w:cs="Arial"/>
                      <w:color w:val="002060"/>
                      <w:sz w:val="20"/>
                      <w:szCs w:val="20"/>
                      <w:lang w:val="el-GR"/>
                    </w:rPr>
                  </w:pPr>
                  <w:r>
                    <w:rPr>
                      <w:rFonts w:ascii="Calibri" w:hAnsi="Calibri" w:cs="Arial"/>
                      <w:color w:val="002060"/>
                      <w:sz w:val="20"/>
                      <w:szCs w:val="20"/>
                      <w:lang w:val="el-GR"/>
                    </w:rPr>
                    <w:t>26</w:t>
                  </w:r>
                </w:p>
              </w:tc>
            </w:tr>
            <w:tr w:rsidR="008805DA" w:rsidRPr="00705AAD" w14:paraId="53CF13F0" w14:textId="77777777" w:rsidTr="001D468F">
              <w:tc>
                <w:tcPr>
                  <w:tcW w:w="2467" w:type="dxa"/>
                  <w:tcBorders>
                    <w:top w:val="single" w:sz="4" w:space="0" w:color="auto"/>
                    <w:left w:val="single" w:sz="4" w:space="0" w:color="auto"/>
                    <w:bottom w:val="single" w:sz="4" w:space="0" w:color="auto"/>
                    <w:right w:val="single" w:sz="4" w:space="0" w:color="auto"/>
                  </w:tcBorders>
                </w:tcPr>
                <w:p w14:paraId="4D6172FF" w14:textId="77777777" w:rsidR="008805DA" w:rsidRPr="001D468F" w:rsidRDefault="000623D6" w:rsidP="00705AAD">
                  <w:pPr>
                    <w:rPr>
                      <w:rFonts w:ascii="Calibri" w:hAnsi="Calibri"/>
                      <w:iCs/>
                      <w:color w:val="002060"/>
                      <w:sz w:val="22"/>
                      <w:szCs w:val="22"/>
                      <w:lang w:val="el-GR"/>
                    </w:rPr>
                  </w:pPr>
                  <w:r>
                    <w:rPr>
                      <w:rFonts w:ascii="Calibri" w:hAnsi="Calibri"/>
                      <w:iCs/>
                      <w:color w:val="002060"/>
                      <w:sz w:val="22"/>
                      <w:szCs w:val="22"/>
                      <w:lang w:val="el-GR"/>
                    </w:rPr>
                    <w:t>Εργαστηριακές αναφορές</w:t>
                  </w:r>
                </w:p>
              </w:tc>
              <w:tc>
                <w:tcPr>
                  <w:tcW w:w="2468" w:type="dxa"/>
                  <w:tcBorders>
                    <w:top w:val="single" w:sz="4" w:space="0" w:color="auto"/>
                    <w:left w:val="single" w:sz="4" w:space="0" w:color="auto"/>
                    <w:bottom w:val="single" w:sz="4" w:space="0" w:color="auto"/>
                    <w:right w:val="single" w:sz="4" w:space="0" w:color="auto"/>
                  </w:tcBorders>
                </w:tcPr>
                <w:p w14:paraId="2E85886A" w14:textId="77777777" w:rsidR="008805DA" w:rsidRPr="001D468F" w:rsidRDefault="000623D6" w:rsidP="001D468F">
                  <w:pPr>
                    <w:jc w:val="center"/>
                    <w:rPr>
                      <w:rFonts w:ascii="Calibri" w:hAnsi="Calibri" w:cs="Arial"/>
                      <w:color w:val="002060"/>
                      <w:sz w:val="20"/>
                      <w:szCs w:val="20"/>
                      <w:lang w:val="el-GR"/>
                    </w:rPr>
                  </w:pPr>
                  <w:r>
                    <w:rPr>
                      <w:rFonts w:ascii="Calibri" w:hAnsi="Calibri" w:cs="Arial"/>
                      <w:color w:val="002060"/>
                      <w:sz w:val="20"/>
                      <w:szCs w:val="20"/>
                      <w:lang w:val="el-GR"/>
                    </w:rPr>
                    <w:t>26</w:t>
                  </w:r>
                </w:p>
              </w:tc>
            </w:tr>
            <w:tr w:rsidR="008805DA" w:rsidRPr="00705AAD" w14:paraId="1CB0DCEF" w14:textId="77777777" w:rsidTr="001D468F">
              <w:tc>
                <w:tcPr>
                  <w:tcW w:w="2467" w:type="dxa"/>
                  <w:tcBorders>
                    <w:top w:val="single" w:sz="4" w:space="0" w:color="auto"/>
                    <w:left w:val="single" w:sz="4" w:space="0" w:color="auto"/>
                    <w:bottom w:val="single" w:sz="4" w:space="0" w:color="auto"/>
                    <w:right w:val="single" w:sz="4" w:space="0" w:color="auto"/>
                  </w:tcBorders>
                </w:tcPr>
                <w:p w14:paraId="4A3CB853" w14:textId="77777777" w:rsidR="008805DA" w:rsidRPr="000623D6" w:rsidRDefault="00146A8E" w:rsidP="00705AAD">
                  <w:pPr>
                    <w:rPr>
                      <w:rFonts w:ascii="Calibri" w:hAnsi="Calibri"/>
                      <w:iCs/>
                      <w:color w:val="002060"/>
                      <w:sz w:val="22"/>
                      <w:szCs w:val="22"/>
                      <w:lang w:val="el-GR"/>
                    </w:rPr>
                  </w:pPr>
                  <w:r>
                    <w:rPr>
                      <w:rFonts w:ascii="Calibri" w:hAnsi="Calibri"/>
                      <w:iCs/>
                      <w:color w:val="002060"/>
                      <w:sz w:val="22"/>
                      <w:szCs w:val="22"/>
                      <w:lang w:val="el-GR"/>
                    </w:rPr>
                    <w:t xml:space="preserve">Αυτοτελής </w:t>
                  </w:r>
                  <w:r w:rsidR="000623D6">
                    <w:rPr>
                      <w:rFonts w:ascii="Calibri" w:hAnsi="Calibri"/>
                      <w:iCs/>
                      <w:color w:val="002060"/>
                      <w:sz w:val="22"/>
                      <w:szCs w:val="22"/>
                      <w:lang w:val="el-GR"/>
                    </w:rPr>
                    <w:t xml:space="preserve">μελέτη </w:t>
                  </w:r>
                  <w:r>
                    <w:rPr>
                      <w:rFonts w:ascii="Calibri" w:hAnsi="Calibri"/>
                      <w:iCs/>
                      <w:color w:val="002060"/>
                      <w:sz w:val="22"/>
                      <w:szCs w:val="22"/>
                      <w:lang w:val="el-GR"/>
                    </w:rPr>
                    <w:t>θεωρίας</w:t>
                  </w:r>
                </w:p>
              </w:tc>
              <w:tc>
                <w:tcPr>
                  <w:tcW w:w="2468" w:type="dxa"/>
                  <w:tcBorders>
                    <w:top w:val="single" w:sz="4" w:space="0" w:color="auto"/>
                    <w:left w:val="single" w:sz="4" w:space="0" w:color="auto"/>
                    <w:bottom w:val="single" w:sz="4" w:space="0" w:color="auto"/>
                    <w:right w:val="single" w:sz="4" w:space="0" w:color="auto"/>
                  </w:tcBorders>
                </w:tcPr>
                <w:p w14:paraId="167835B3" w14:textId="77777777" w:rsidR="008805DA" w:rsidRPr="001D468F" w:rsidRDefault="000623D6" w:rsidP="001D468F">
                  <w:pPr>
                    <w:jc w:val="center"/>
                    <w:rPr>
                      <w:rFonts w:ascii="Calibri" w:hAnsi="Calibri" w:cs="Arial"/>
                      <w:color w:val="002060"/>
                      <w:sz w:val="20"/>
                      <w:szCs w:val="20"/>
                      <w:lang w:val="el-GR"/>
                    </w:rPr>
                  </w:pPr>
                  <w:r>
                    <w:rPr>
                      <w:rFonts w:ascii="Calibri" w:hAnsi="Calibri" w:cs="Arial"/>
                      <w:color w:val="002060"/>
                      <w:sz w:val="20"/>
                      <w:szCs w:val="20"/>
                      <w:lang w:val="el-GR"/>
                    </w:rPr>
                    <w:t>47</w:t>
                  </w:r>
                </w:p>
              </w:tc>
            </w:tr>
            <w:tr w:rsidR="008805DA" w:rsidRPr="00705AAD" w14:paraId="2C12831D" w14:textId="77777777" w:rsidTr="001D468F">
              <w:tc>
                <w:tcPr>
                  <w:tcW w:w="2467" w:type="dxa"/>
                  <w:tcBorders>
                    <w:top w:val="single" w:sz="4" w:space="0" w:color="auto"/>
                    <w:left w:val="single" w:sz="4" w:space="0" w:color="auto"/>
                    <w:bottom w:val="single" w:sz="4" w:space="0" w:color="auto"/>
                    <w:right w:val="single" w:sz="4" w:space="0" w:color="auto"/>
                  </w:tcBorders>
                </w:tcPr>
                <w:p w14:paraId="48188C8C" w14:textId="77777777" w:rsidR="008805DA" w:rsidRPr="001D468F" w:rsidRDefault="008805DA" w:rsidP="00705AAD">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14:paraId="70D4BAE3" w14:textId="77777777" w:rsidR="008805DA" w:rsidRPr="001D468F" w:rsidRDefault="008805DA" w:rsidP="001D468F">
                  <w:pPr>
                    <w:jc w:val="center"/>
                    <w:rPr>
                      <w:rFonts w:ascii="Calibri" w:hAnsi="Calibri" w:cs="Arial"/>
                      <w:color w:val="002060"/>
                      <w:sz w:val="20"/>
                      <w:szCs w:val="20"/>
                      <w:lang w:val="el-GR"/>
                    </w:rPr>
                  </w:pPr>
                </w:p>
              </w:tc>
            </w:tr>
            <w:tr w:rsidR="008805DA" w:rsidRPr="00705AAD" w14:paraId="6AEFD3CC" w14:textId="77777777" w:rsidTr="001D468F">
              <w:tc>
                <w:tcPr>
                  <w:tcW w:w="2467" w:type="dxa"/>
                  <w:tcBorders>
                    <w:top w:val="single" w:sz="4" w:space="0" w:color="auto"/>
                    <w:left w:val="single" w:sz="4" w:space="0" w:color="auto"/>
                    <w:bottom w:val="single" w:sz="4" w:space="0" w:color="auto"/>
                    <w:right w:val="single" w:sz="4" w:space="0" w:color="auto"/>
                  </w:tcBorders>
                </w:tcPr>
                <w:p w14:paraId="5D3CB1B2" w14:textId="77777777" w:rsidR="008805DA" w:rsidRPr="001D468F" w:rsidRDefault="008805DA" w:rsidP="00705AAD">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14:paraId="7C79E269" w14:textId="77777777" w:rsidR="008805DA" w:rsidRPr="001D468F" w:rsidRDefault="008805DA" w:rsidP="00705AAD">
                  <w:pPr>
                    <w:rPr>
                      <w:rFonts w:ascii="Calibri" w:hAnsi="Calibri" w:cs="Arial"/>
                      <w:i/>
                      <w:color w:val="002060"/>
                      <w:sz w:val="16"/>
                      <w:szCs w:val="16"/>
                      <w:lang w:val="el-GR"/>
                    </w:rPr>
                  </w:pPr>
                </w:p>
              </w:tc>
            </w:tr>
            <w:tr w:rsidR="008805DA" w:rsidRPr="00705AAD" w14:paraId="21D39635" w14:textId="77777777" w:rsidTr="001D468F">
              <w:tc>
                <w:tcPr>
                  <w:tcW w:w="2467" w:type="dxa"/>
                  <w:tcBorders>
                    <w:top w:val="single" w:sz="4" w:space="0" w:color="auto"/>
                    <w:left w:val="single" w:sz="4" w:space="0" w:color="auto"/>
                    <w:bottom w:val="single" w:sz="4" w:space="0" w:color="auto"/>
                    <w:right w:val="single" w:sz="4" w:space="0" w:color="auto"/>
                  </w:tcBorders>
                </w:tcPr>
                <w:p w14:paraId="0D9D2A7B" w14:textId="77777777" w:rsidR="008805DA" w:rsidRPr="001D468F" w:rsidRDefault="008805DA" w:rsidP="00705AAD">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14:paraId="61735D6A" w14:textId="77777777" w:rsidR="008805DA" w:rsidRPr="001D468F" w:rsidRDefault="008805DA" w:rsidP="00705AAD">
                  <w:pPr>
                    <w:rPr>
                      <w:rFonts w:ascii="Calibri" w:hAnsi="Calibri" w:cs="Arial"/>
                      <w:i/>
                      <w:color w:val="002060"/>
                      <w:sz w:val="16"/>
                      <w:szCs w:val="16"/>
                      <w:lang w:val="el-GR"/>
                    </w:rPr>
                  </w:pPr>
                </w:p>
              </w:tc>
            </w:tr>
            <w:tr w:rsidR="008805DA" w:rsidRPr="00705AAD" w14:paraId="39E9DBF6" w14:textId="77777777" w:rsidTr="001D468F">
              <w:tc>
                <w:tcPr>
                  <w:tcW w:w="2467" w:type="dxa"/>
                  <w:tcBorders>
                    <w:top w:val="single" w:sz="4" w:space="0" w:color="auto"/>
                    <w:left w:val="single" w:sz="4" w:space="0" w:color="auto"/>
                    <w:bottom w:val="single" w:sz="4" w:space="0" w:color="auto"/>
                    <w:right w:val="single" w:sz="4" w:space="0" w:color="auto"/>
                  </w:tcBorders>
                </w:tcPr>
                <w:p w14:paraId="4D363BE8" w14:textId="77777777" w:rsidR="008805DA" w:rsidRPr="001D468F" w:rsidRDefault="008805DA" w:rsidP="00705AAD">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14:paraId="34A50627" w14:textId="77777777" w:rsidR="008805DA" w:rsidRPr="001D468F" w:rsidRDefault="008805DA" w:rsidP="00705AAD">
                  <w:pPr>
                    <w:rPr>
                      <w:rFonts w:ascii="Calibri" w:hAnsi="Calibri" w:cs="Arial"/>
                      <w:i/>
                      <w:color w:val="002060"/>
                      <w:sz w:val="16"/>
                      <w:szCs w:val="16"/>
                      <w:lang w:val="el-GR"/>
                    </w:rPr>
                  </w:pPr>
                </w:p>
              </w:tc>
            </w:tr>
            <w:tr w:rsidR="008805DA" w:rsidRPr="00705AAD" w14:paraId="364D40B1" w14:textId="77777777" w:rsidTr="001D468F">
              <w:tc>
                <w:tcPr>
                  <w:tcW w:w="2467" w:type="dxa"/>
                  <w:tcBorders>
                    <w:top w:val="single" w:sz="4" w:space="0" w:color="auto"/>
                    <w:left w:val="single" w:sz="4" w:space="0" w:color="auto"/>
                    <w:bottom w:val="single" w:sz="4" w:space="0" w:color="auto"/>
                    <w:right w:val="single" w:sz="4" w:space="0" w:color="auto"/>
                  </w:tcBorders>
                </w:tcPr>
                <w:p w14:paraId="5BA84561" w14:textId="77777777" w:rsidR="008805DA" w:rsidRPr="001D468F" w:rsidRDefault="008805DA" w:rsidP="00705AAD">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14:paraId="617A9259" w14:textId="77777777" w:rsidR="008805DA" w:rsidRPr="001D468F" w:rsidRDefault="008805DA" w:rsidP="001D468F">
                  <w:pPr>
                    <w:jc w:val="center"/>
                    <w:rPr>
                      <w:rFonts w:ascii="Calibri" w:hAnsi="Calibri" w:cs="Arial"/>
                      <w:color w:val="002060"/>
                      <w:sz w:val="20"/>
                      <w:szCs w:val="20"/>
                      <w:lang w:val="el-GR"/>
                    </w:rPr>
                  </w:pPr>
                </w:p>
              </w:tc>
            </w:tr>
            <w:tr w:rsidR="008805DA" w:rsidRPr="00705AAD" w14:paraId="43F1B1B9" w14:textId="77777777" w:rsidTr="001D468F">
              <w:tc>
                <w:tcPr>
                  <w:tcW w:w="2467" w:type="dxa"/>
                  <w:tcBorders>
                    <w:top w:val="single" w:sz="4" w:space="0" w:color="auto"/>
                    <w:left w:val="single" w:sz="4" w:space="0" w:color="auto"/>
                    <w:bottom w:val="single" w:sz="4" w:space="0" w:color="auto"/>
                    <w:right w:val="single" w:sz="4" w:space="0" w:color="auto"/>
                  </w:tcBorders>
                </w:tcPr>
                <w:p w14:paraId="4CB79068" w14:textId="77777777" w:rsidR="00146A8E" w:rsidRDefault="008805DA" w:rsidP="00705AAD">
                  <w:pPr>
                    <w:rPr>
                      <w:rFonts w:ascii="Calibri" w:hAnsi="Calibri"/>
                      <w:iCs/>
                      <w:color w:val="002060"/>
                      <w:sz w:val="22"/>
                      <w:szCs w:val="22"/>
                      <w:lang w:val="el-GR"/>
                    </w:rPr>
                  </w:pPr>
                  <w:r w:rsidRPr="001D468F">
                    <w:rPr>
                      <w:rFonts w:ascii="Calibri" w:hAnsi="Calibri"/>
                      <w:iCs/>
                      <w:color w:val="002060"/>
                      <w:sz w:val="22"/>
                      <w:szCs w:val="22"/>
                      <w:lang w:val="el-GR"/>
                    </w:rPr>
                    <w:t>Σύνολο</w:t>
                  </w:r>
                  <w:r w:rsidRPr="001D468F">
                    <w:rPr>
                      <w:rFonts w:ascii="Calibri" w:hAnsi="Calibri"/>
                      <w:iCs/>
                      <w:color w:val="002060"/>
                      <w:sz w:val="22"/>
                      <w:szCs w:val="22"/>
                    </w:rPr>
                    <w:t xml:space="preserve"> </w:t>
                  </w:r>
                  <w:r w:rsidRPr="001D468F">
                    <w:rPr>
                      <w:rFonts w:ascii="Calibri" w:hAnsi="Calibri"/>
                      <w:iCs/>
                      <w:color w:val="002060"/>
                      <w:sz w:val="22"/>
                      <w:szCs w:val="22"/>
                      <w:lang w:val="el-GR"/>
                    </w:rPr>
                    <w:t>Μαθήματος</w:t>
                  </w:r>
                </w:p>
                <w:p w14:paraId="392BB1E9" w14:textId="77777777" w:rsidR="008805DA" w:rsidRPr="001D468F" w:rsidRDefault="008805DA" w:rsidP="00705AAD">
                  <w:pPr>
                    <w:rPr>
                      <w:rFonts w:ascii="Calibri" w:hAnsi="Calibri"/>
                      <w:iCs/>
                      <w:color w:val="002060"/>
                      <w:sz w:val="22"/>
                      <w:szCs w:val="22"/>
                      <w:lang w:val="el-GR"/>
                    </w:rPr>
                  </w:pPr>
                  <w:r w:rsidRPr="00146A8E">
                    <w:rPr>
                      <w:rFonts w:ascii="Calibri" w:hAnsi="Calibri"/>
                      <w:iCs/>
                      <w:color w:val="002060"/>
                      <w:sz w:val="22"/>
                      <w:szCs w:val="22"/>
                      <w:lang w:val="el-GR"/>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5C550019" w14:textId="77777777" w:rsidR="008805DA" w:rsidRPr="001D468F" w:rsidRDefault="000623D6" w:rsidP="001D468F">
                  <w:pPr>
                    <w:jc w:val="center"/>
                    <w:rPr>
                      <w:rFonts w:ascii="Calibri" w:hAnsi="Calibri" w:cs="Arial"/>
                      <w:b/>
                      <w:i/>
                      <w:color w:val="002060"/>
                      <w:sz w:val="20"/>
                      <w:szCs w:val="20"/>
                      <w:lang w:val="el-GR"/>
                    </w:rPr>
                  </w:pPr>
                  <w:r>
                    <w:rPr>
                      <w:rFonts w:ascii="Calibri" w:hAnsi="Calibri" w:cs="Arial"/>
                      <w:b/>
                      <w:i/>
                      <w:color w:val="002060"/>
                      <w:sz w:val="20"/>
                      <w:szCs w:val="20"/>
                      <w:lang w:val="el-GR"/>
                    </w:rPr>
                    <w:t>125</w:t>
                  </w:r>
                </w:p>
              </w:tc>
            </w:tr>
          </w:tbl>
          <w:p w14:paraId="2A3BDC9A" w14:textId="77777777" w:rsidR="008805DA" w:rsidRPr="00705AAD" w:rsidRDefault="008805DA" w:rsidP="00705AAD">
            <w:pPr>
              <w:rPr>
                <w:rFonts w:ascii="Tahoma" w:hAnsi="Tahoma" w:cs="Tahoma"/>
              </w:rPr>
            </w:pPr>
          </w:p>
        </w:tc>
      </w:tr>
      <w:tr w:rsidR="008805DA" w:rsidRPr="007949DE" w14:paraId="4C42247E" w14:textId="77777777" w:rsidTr="00F72B38">
        <w:tc>
          <w:tcPr>
            <w:tcW w:w="3306" w:type="dxa"/>
          </w:tcPr>
          <w:p w14:paraId="478D4B53"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14:paraId="128F9283"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28F45986" w14:textId="77777777" w:rsidR="008805DA" w:rsidRPr="00705AAD" w:rsidRDefault="008805DA" w:rsidP="00705AAD">
            <w:pPr>
              <w:jc w:val="both"/>
              <w:rPr>
                <w:rFonts w:ascii="Calibri" w:hAnsi="Calibri" w:cs="Arial"/>
                <w:i/>
                <w:sz w:val="16"/>
                <w:szCs w:val="16"/>
                <w:lang w:val="el-GR"/>
              </w:rPr>
            </w:pPr>
          </w:p>
          <w:p w14:paraId="411B2A6B"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A372250" w14:textId="77777777" w:rsidR="008805DA" w:rsidRPr="00705AAD" w:rsidRDefault="008805DA" w:rsidP="00705AAD">
            <w:pPr>
              <w:jc w:val="both"/>
              <w:rPr>
                <w:rFonts w:ascii="Calibri" w:hAnsi="Calibri" w:cs="Arial"/>
                <w:i/>
                <w:sz w:val="16"/>
                <w:szCs w:val="16"/>
                <w:lang w:val="el-GR"/>
              </w:rPr>
            </w:pPr>
          </w:p>
          <w:p w14:paraId="402C2FEE"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14:paraId="7A378145" w14:textId="77777777" w:rsidR="008805DA" w:rsidRDefault="008805DA" w:rsidP="00705AAD">
            <w:pPr>
              <w:rPr>
                <w:rFonts w:ascii="Calibri" w:hAnsi="Calibri" w:cs="Arial"/>
                <w:color w:val="002060"/>
                <w:lang w:val="el-GR"/>
              </w:rPr>
            </w:pPr>
          </w:p>
          <w:p w14:paraId="3E671CAB" w14:textId="77777777" w:rsidR="008805DA" w:rsidRDefault="00146A8E" w:rsidP="00146A8E">
            <w:pPr>
              <w:numPr>
                <w:ilvl w:val="0"/>
                <w:numId w:val="30"/>
              </w:numPr>
              <w:rPr>
                <w:rFonts w:ascii="Calibri" w:hAnsi="Calibri" w:cs="Arial"/>
                <w:color w:val="002060"/>
                <w:lang w:val="el-GR"/>
              </w:rPr>
            </w:pPr>
            <w:r>
              <w:rPr>
                <w:rFonts w:ascii="Calibri" w:hAnsi="Calibri" w:cs="Arial"/>
                <w:color w:val="002060"/>
                <w:lang w:val="el-GR"/>
              </w:rPr>
              <w:t>Γραπτή εξέταση (80%)</w:t>
            </w:r>
          </w:p>
          <w:p w14:paraId="14C3957B" w14:textId="77777777" w:rsidR="00146A8E" w:rsidRDefault="00146A8E" w:rsidP="00146A8E">
            <w:pPr>
              <w:numPr>
                <w:ilvl w:val="0"/>
                <w:numId w:val="30"/>
              </w:numPr>
              <w:rPr>
                <w:rFonts w:ascii="Calibri" w:hAnsi="Calibri" w:cs="Arial"/>
                <w:color w:val="002060"/>
                <w:lang w:val="el-GR"/>
              </w:rPr>
            </w:pPr>
            <w:r>
              <w:rPr>
                <w:rFonts w:ascii="Calibri" w:hAnsi="Calibri" w:cs="Arial"/>
                <w:color w:val="002060"/>
                <w:lang w:val="el-GR"/>
              </w:rPr>
              <w:t>Εργαστηριακές αναφορές (20%)</w:t>
            </w:r>
          </w:p>
          <w:p w14:paraId="2E4A3C7E" w14:textId="77777777" w:rsidR="008805DA" w:rsidRDefault="008805DA" w:rsidP="00705AAD">
            <w:pPr>
              <w:rPr>
                <w:rFonts w:ascii="Calibri" w:hAnsi="Calibri" w:cs="Arial"/>
                <w:color w:val="002060"/>
                <w:lang w:val="el-GR"/>
              </w:rPr>
            </w:pPr>
          </w:p>
          <w:p w14:paraId="70FF7913" w14:textId="77777777" w:rsidR="008805DA" w:rsidRDefault="008805DA" w:rsidP="00705AAD">
            <w:pPr>
              <w:rPr>
                <w:rFonts w:ascii="Calibri" w:hAnsi="Calibri" w:cs="Arial"/>
                <w:color w:val="002060"/>
                <w:lang w:val="el-GR"/>
              </w:rPr>
            </w:pPr>
          </w:p>
          <w:p w14:paraId="13D4BCCD" w14:textId="77777777" w:rsidR="008805DA" w:rsidRDefault="008805DA" w:rsidP="00705AAD">
            <w:pPr>
              <w:rPr>
                <w:rFonts w:ascii="Calibri" w:hAnsi="Calibri" w:cs="Arial"/>
                <w:color w:val="002060"/>
                <w:lang w:val="el-GR"/>
              </w:rPr>
            </w:pPr>
          </w:p>
          <w:p w14:paraId="635BB15A" w14:textId="77777777" w:rsidR="008805DA" w:rsidRDefault="008805DA" w:rsidP="00705AAD">
            <w:pPr>
              <w:rPr>
                <w:rFonts w:ascii="Calibri" w:hAnsi="Calibri" w:cs="Arial"/>
                <w:color w:val="002060"/>
                <w:lang w:val="el-GR"/>
              </w:rPr>
            </w:pPr>
          </w:p>
          <w:p w14:paraId="4FAFC254" w14:textId="77777777" w:rsidR="008805DA" w:rsidRDefault="008805DA" w:rsidP="00705AAD">
            <w:pPr>
              <w:rPr>
                <w:rFonts w:ascii="Calibri" w:hAnsi="Calibri" w:cs="Arial"/>
                <w:color w:val="002060"/>
                <w:lang w:val="el-GR"/>
              </w:rPr>
            </w:pPr>
          </w:p>
          <w:p w14:paraId="24BEFB4A" w14:textId="77777777" w:rsidR="008805DA" w:rsidRDefault="008805DA" w:rsidP="00705AAD">
            <w:pPr>
              <w:rPr>
                <w:rFonts w:ascii="Calibri" w:hAnsi="Calibri" w:cs="Arial"/>
                <w:color w:val="002060"/>
                <w:lang w:val="el-GR"/>
              </w:rPr>
            </w:pPr>
          </w:p>
          <w:p w14:paraId="4DBB1981" w14:textId="77777777" w:rsidR="008805DA" w:rsidRDefault="008805DA" w:rsidP="00705AAD">
            <w:pPr>
              <w:rPr>
                <w:rFonts w:ascii="Calibri" w:hAnsi="Calibri" w:cs="Arial"/>
                <w:color w:val="002060"/>
                <w:lang w:val="el-GR"/>
              </w:rPr>
            </w:pPr>
          </w:p>
          <w:p w14:paraId="1DCE389E" w14:textId="77777777" w:rsidR="008805DA" w:rsidRDefault="008805DA" w:rsidP="00705AAD">
            <w:pPr>
              <w:rPr>
                <w:rFonts w:ascii="Calibri" w:hAnsi="Calibri" w:cs="Arial"/>
                <w:color w:val="002060"/>
                <w:lang w:val="el-GR"/>
              </w:rPr>
            </w:pPr>
          </w:p>
          <w:p w14:paraId="0B5EB535" w14:textId="77777777" w:rsidR="008805DA" w:rsidRDefault="008805DA" w:rsidP="00705AAD">
            <w:pPr>
              <w:rPr>
                <w:rFonts w:ascii="Calibri" w:hAnsi="Calibri" w:cs="Arial"/>
                <w:color w:val="002060"/>
                <w:lang w:val="el-GR"/>
              </w:rPr>
            </w:pPr>
          </w:p>
          <w:p w14:paraId="4B5A6162" w14:textId="77777777" w:rsidR="008805DA" w:rsidRDefault="008805DA" w:rsidP="00705AAD">
            <w:pPr>
              <w:rPr>
                <w:rFonts w:ascii="Calibri" w:hAnsi="Calibri" w:cs="Arial"/>
                <w:color w:val="002060"/>
                <w:lang w:val="el-GR"/>
              </w:rPr>
            </w:pPr>
          </w:p>
          <w:p w14:paraId="6556D01B" w14:textId="77777777" w:rsidR="008805DA" w:rsidRDefault="008805DA" w:rsidP="00705AAD">
            <w:pPr>
              <w:rPr>
                <w:rFonts w:ascii="Calibri" w:hAnsi="Calibri" w:cs="Arial"/>
                <w:color w:val="002060"/>
                <w:lang w:val="el-GR"/>
              </w:rPr>
            </w:pPr>
          </w:p>
          <w:p w14:paraId="4E7A7E0A" w14:textId="77777777" w:rsidR="008805DA" w:rsidRPr="00705AAD" w:rsidRDefault="008805DA" w:rsidP="00705AAD">
            <w:pPr>
              <w:rPr>
                <w:rFonts w:ascii="Calibri" w:hAnsi="Calibri" w:cs="Arial"/>
                <w:color w:val="002060"/>
                <w:lang w:val="el-GR"/>
              </w:rPr>
            </w:pPr>
          </w:p>
        </w:tc>
      </w:tr>
    </w:tbl>
    <w:p w14:paraId="207ECDF7" w14:textId="77777777" w:rsidR="008805DA" w:rsidRPr="00705AAD" w:rsidRDefault="008805DA" w:rsidP="00705AAD">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805DA" w:rsidRPr="00146A8E" w14:paraId="69B6DFB0" w14:textId="77777777" w:rsidTr="00F72B38">
        <w:tc>
          <w:tcPr>
            <w:tcW w:w="8472" w:type="dxa"/>
          </w:tcPr>
          <w:p w14:paraId="3BB04E8E"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-Προτεινόμενη Βιβλιογραφία :</w:t>
            </w:r>
          </w:p>
          <w:p w14:paraId="75C25E8C" w14:textId="77777777" w:rsidR="008805DA" w:rsidRDefault="008805DA" w:rsidP="00705AAD">
            <w:pPr>
              <w:jc w:val="both"/>
              <w:rPr>
                <w:rFonts w:ascii="Calibri" w:hAnsi="Calibri" w:cs="Arial"/>
                <w:i/>
                <w:sz w:val="16"/>
                <w:szCs w:val="16"/>
                <w:lang w:val="el-GR"/>
              </w:rPr>
            </w:pPr>
            <w:r w:rsidRPr="00705AAD">
              <w:rPr>
                <w:rFonts w:ascii="Calibri" w:hAnsi="Calibri" w:cs="Arial"/>
                <w:i/>
                <w:sz w:val="16"/>
                <w:szCs w:val="16"/>
                <w:lang w:val="el-GR"/>
              </w:rPr>
              <w:t>-Συναφή επιστημονικά περιοδικά:</w:t>
            </w:r>
          </w:p>
          <w:p w14:paraId="3CB20D35" w14:textId="77777777" w:rsidR="00AF3137" w:rsidRPr="00705AAD" w:rsidRDefault="00AF3137" w:rsidP="00705AAD">
            <w:pPr>
              <w:jc w:val="both"/>
              <w:rPr>
                <w:rFonts w:ascii="Calibri" w:hAnsi="Calibri" w:cs="Arial"/>
                <w:i/>
                <w:sz w:val="16"/>
                <w:szCs w:val="16"/>
                <w:lang w:val="el-GR"/>
              </w:rPr>
            </w:pPr>
          </w:p>
          <w:p w14:paraId="15B176E9" w14:textId="77777777" w:rsidR="00146A8E" w:rsidRPr="000C54D6" w:rsidRDefault="00146A8E" w:rsidP="00146A8E">
            <w:pPr>
              <w:ind w:left="284"/>
              <w:rPr>
                <w:rFonts w:ascii="Calibri" w:hAnsi="Calibri" w:cs="Arial"/>
                <w:color w:val="002060"/>
              </w:rPr>
            </w:pPr>
            <w:r w:rsidRPr="00146A8E">
              <w:rPr>
                <w:rFonts w:ascii="Calibri" w:hAnsi="Calibri" w:cs="Arial"/>
                <w:color w:val="002060"/>
                <w:lang w:val="el-GR"/>
              </w:rPr>
              <w:t>Βιβλίο</w:t>
            </w:r>
            <w:r w:rsidRPr="000C54D6">
              <w:rPr>
                <w:rFonts w:ascii="Calibri" w:hAnsi="Calibri" w:cs="Arial"/>
                <w:color w:val="002060"/>
              </w:rPr>
              <w:t xml:space="preserve"> [5697]: </w:t>
            </w:r>
            <w:r w:rsidRPr="00146A8E">
              <w:rPr>
                <w:rFonts w:ascii="Calibri" w:hAnsi="Calibri" w:cs="Arial"/>
                <w:color w:val="002060"/>
                <w:lang w:val="el-GR"/>
              </w:rPr>
              <w:t>Γενική</w:t>
            </w:r>
            <w:r w:rsidRPr="000C54D6">
              <w:rPr>
                <w:rFonts w:ascii="Calibri" w:hAnsi="Calibri" w:cs="Arial"/>
                <w:color w:val="002060"/>
              </w:rPr>
              <w:t xml:space="preserve"> </w:t>
            </w:r>
            <w:r w:rsidRPr="00146A8E">
              <w:rPr>
                <w:rFonts w:ascii="Calibri" w:hAnsi="Calibri" w:cs="Arial"/>
                <w:color w:val="002060"/>
                <w:lang w:val="el-GR"/>
              </w:rPr>
              <w:t>Χημεία</w:t>
            </w:r>
            <w:r w:rsidRPr="000C54D6">
              <w:rPr>
                <w:rFonts w:ascii="Calibri" w:hAnsi="Calibri" w:cs="Arial"/>
                <w:color w:val="002060"/>
              </w:rPr>
              <w:t xml:space="preserve">, Darell Ebbing, Steven Gammon </w:t>
            </w:r>
          </w:p>
          <w:p w14:paraId="542B7527" w14:textId="77777777" w:rsidR="00146A8E" w:rsidRPr="00146A8E" w:rsidRDefault="00146A8E" w:rsidP="00146A8E">
            <w:pPr>
              <w:ind w:left="284"/>
              <w:rPr>
                <w:rFonts w:ascii="Calibri" w:hAnsi="Calibri" w:cs="Arial"/>
                <w:color w:val="002060"/>
                <w:lang w:val="el-GR"/>
              </w:rPr>
            </w:pPr>
            <w:r w:rsidRPr="00146A8E">
              <w:rPr>
                <w:rFonts w:ascii="Calibri" w:hAnsi="Calibri" w:cs="Arial"/>
                <w:color w:val="002060"/>
                <w:lang w:val="el-GR"/>
              </w:rPr>
              <w:t xml:space="preserve">Βιβλίο [50657707]: Οργανική Χημεία για τις Επιστήμες της Ζωής, David Klein </w:t>
            </w:r>
          </w:p>
          <w:p w14:paraId="223A2EF7" w14:textId="77777777" w:rsidR="008805DA" w:rsidRDefault="00146A8E" w:rsidP="00146A8E">
            <w:pPr>
              <w:ind w:left="284"/>
              <w:jc w:val="both"/>
              <w:rPr>
                <w:rFonts w:ascii="Calibri" w:hAnsi="Calibri" w:cs="Arial"/>
                <w:color w:val="002060"/>
                <w:lang w:val="el-GR"/>
              </w:rPr>
            </w:pPr>
            <w:r w:rsidRPr="00146A8E">
              <w:rPr>
                <w:rFonts w:ascii="Calibri" w:hAnsi="Calibri" w:cs="Arial"/>
                <w:color w:val="002060"/>
                <w:lang w:val="el-GR"/>
              </w:rPr>
              <w:t>Βιβλίο [18548876]: Οργανική Χημεία, Wade JR.</w:t>
            </w:r>
          </w:p>
          <w:p w14:paraId="2D286C62" w14:textId="77777777" w:rsidR="00AF3137" w:rsidRPr="00146A8E" w:rsidRDefault="00AF3137" w:rsidP="00146A8E">
            <w:pPr>
              <w:ind w:left="284"/>
              <w:jc w:val="both"/>
              <w:rPr>
                <w:rFonts w:ascii="Calibri" w:hAnsi="Calibri" w:cs="Arial"/>
                <w:color w:val="002060"/>
                <w:lang w:val="el-GR"/>
              </w:rPr>
            </w:pPr>
            <w:r w:rsidRPr="00146A8E">
              <w:rPr>
                <w:rFonts w:ascii="Calibri" w:hAnsi="Calibri" w:cs="Arial"/>
                <w:color w:val="002060"/>
                <w:lang w:val="el-GR"/>
              </w:rPr>
              <w:t>Βιβλίο[</w:t>
            </w:r>
            <w:r>
              <w:rPr>
                <w:rFonts w:ascii="Calibri" w:hAnsi="Calibri" w:cs="Arial"/>
                <w:color w:val="002060"/>
                <w:lang w:val="el-GR"/>
              </w:rPr>
              <w:t>22767759</w:t>
            </w:r>
            <w:r w:rsidRPr="00146A8E">
              <w:rPr>
                <w:rFonts w:ascii="Calibri" w:hAnsi="Calibri" w:cs="Arial"/>
                <w:color w:val="002060"/>
                <w:lang w:val="el-GR"/>
              </w:rPr>
              <w:t>]</w:t>
            </w:r>
            <w:r>
              <w:rPr>
                <w:rFonts w:ascii="Calibri" w:hAnsi="Calibri" w:cs="Arial"/>
                <w:color w:val="002060"/>
                <w:lang w:val="el-GR"/>
              </w:rPr>
              <w:t>: Αρχές και Εφαρμογές της Ανοργάνου, Οργανικής και Βιολογικής Χημείας 2</w:t>
            </w:r>
            <w:r w:rsidRPr="00AF3137">
              <w:rPr>
                <w:rFonts w:ascii="Calibri" w:hAnsi="Calibri" w:cs="Arial"/>
                <w:color w:val="002060"/>
                <w:vertAlign w:val="superscript"/>
                <w:lang w:val="el-GR"/>
              </w:rPr>
              <w:t>η</w:t>
            </w:r>
            <w:r>
              <w:rPr>
                <w:rFonts w:ascii="Calibri" w:hAnsi="Calibri" w:cs="Arial"/>
                <w:color w:val="002060"/>
                <w:lang w:val="el-GR"/>
              </w:rPr>
              <w:t xml:space="preserve"> έκδοση. Επιμέλεια Α. Θ. Καλοφούτης, Κ. Ε Σέκερης</w:t>
            </w:r>
          </w:p>
          <w:p w14:paraId="02D2BD5A" w14:textId="77777777" w:rsidR="008805DA" w:rsidRPr="00705AAD" w:rsidRDefault="008805DA" w:rsidP="00705AAD">
            <w:pPr>
              <w:jc w:val="both"/>
              <w:rPr>
                <w:rFonts w:ascii="Calibri" w:hAnsi="Calibri" w:cs="Arial"/>
                <w:b/>
                <w:lang w:val="el-GR"/>
              </w:rPr>
            </w:pPr>
          </w:p>
        </w:tc>
      </w:tr>
      <w:tr w:rsidR="00AF3137" w:rsidRPr="00146A8E" w14:paraId="327C9FEA" w14:textId="77777777" w:rsidTr="00F72B38">
        <w:tc>
          <w:tcPr>
            <w:tcW w:w="8472" w:type="dxa"/>
          </w:tcPr>
          <w:p w14:paraId="27B05369" w14:textId="77777777" w:rsidR="00AF3137" w:rsidRPr="00705AAD" w:rsidRDefault="00AF3137" w:rsidP="00705AAD">
            <w:pPr>
              <w:jc w:val="both"/>
              <w:rPr>
                <w:rFonts w:ascii="Calibri" w:hAnsi="Calibri" w:cs="Arial"/>
                <w:i/>
                <w:sz w:val="16"/>
                <w:szCs w:val="16"/>
                <w:lang w:val="el-GR"/>
              </w:rPr>
            </w:pPr>
          </w:p>
        </w:tc>
      </w:tr>
      <w:bookmarkEnd w:id="0"/>
    </w:tbl>
    <w:p w14:paraId="720F9365" w14:textId="77777777" w:rsidR="008805DA" w:rsidRPr="00F04A53" w:rsidRDefault="008805DA" w:rsidP="00B241EE">
      <w:pPr>
        <w:pStyle w:val="1"/>
      </w:pPr>
    </w:p>
    <w:sectPr w:rsidR="008805DA" w:rsidRPr="00F04A53" w:rsidSect="00B241EE">
      <w:headerReference w:type="even" r:id="rId8"/>
      <w:pgSz w:w="11906" w:h="16838"/>
      <w:pgMar w:top="1418" w:right="1418" w:bottom="1418" w:left="1701"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DD89E" w14:textId="77777777" w:rsidR="00CD2EAF" w:rsidRDefault="00CD2EAF">
      <w:r>
        <w:separator/>
      </w:r>
    </w:p>
  </w:endnote>
  <w:endnote w:type="continuationSeparator" w:id="0">
    <w:p w14:paraId="480D7BB1" w14:textId="77777777" w:rsidR="00CD2EAF" w:rsidRDefault="00CD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DEBFD" w14:textId="77777777" w:rsidR="00CD2EAF" w:rsidRDefault="00CD2EAF">
      <w:r>
        <w:separator/>
      </w:r>
    </w:p>
  </w:footnote>
  <w:footnote w:type="continuationSeparator" w:id="0">
    <w:p w14:paraId="7F63FAAC" w14:textId="77777777" w:rsidR="00CD2EAF" w:rsidRDefault="00CD2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DCA02" w14:textId="77777777" w:rsidR="008805DA" w:rsidRDefault="008805D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9BB9648" w14:textId="77777777" w:rsidR="008805DA" w:rsidRDefault="008805DA">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E18BC"/>
    <w:multiLevelType w:val="multilevel"/>
    <w:tmpl w:val="1C926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B52CE"/>
    <w:multiLevelType w:val="hybridMultilevel"/>
    <w:tmpl w:val="BD760A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2417FE7"/>
    <w:multiLevelType w:val="hybridMultilevel"/>
    <w:tmpl w:val="5D3AF022"/>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25FA74B8"/>
    <w:lvl w:ilvl="0" w:tplc="F2F8B138">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5"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0654E29"/>
    <w:multiLevelType w:val="hybridMultilevel"/>
    <w:tmpl w:val="AA0E84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AFC1BA2"/>
    <w:multiLevelType w:val="hybridMultilevel"/>
    <w:tmpl w:val="22BA90AE"/>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6"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7"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A65569A"/>
    <w:multiLevelType w:val="hybridMultilevel"/>
    <w:tmpl w:val="214CC31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2112966006">
    <w:abstractNumId w:val="21"/>
  </w:num>
  <w:num w:numId="2" w16cid:durableId="1595281468">
    <w:abstractNumId w:val="10"/>
  </w:num>
  <w:num w:numId="3" w16cid:durableId="89282658">
    <w:abstractNumId w:val="6"/>
  </w:num>
  <w:num w:numId="4" w16cid:durableId="1780294909">
    <w:abstractNumId w:val="4"/>
  </w:num>
  <w:num w:numId="5" w16cid:durableId="1046490668">
    <w:abstractNumId w:val="5"/>
  </w:num>
  <w:num w:numId="6" w16cid:durableId="2006082792">
    <w:abstractNumId w:val="26"/>
  </w:num>
  <w:num w:numId="7" w16cid:durableId="1583831736">
    <w:abstractNumId w:val="15"/>
  </w:num>
  <w:num w:numId="8" w16cid:durableId="3543123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7925754">
    <w:abstractNumId w:val="24"/>
  </w:num>
  <w:num w:numId="10" w16cid:durableId="777406886">
    <w:abstractNumId w:val="27"/>
  </w:num>
  <w:num w:numId="11" w16cid:durableId="972952881">
    <w:abstractNumId w:val="16"/>
  </w:num>
  <w:num w:numId="12" w16cid:durableId="766389222">
    <w:abstractNumId w:val="19"/>
  </w:num>
  <w:num w:numId="13" w16cid:durableId="1432966556">
    <w:abstractNumId w:val="9"/>
  </w:num>
  <w:num w:numId="14" w16cid:durableId="2080975337">
    <w:abstractNumId w:val="13"/>
  </w:num>
  <w:num w:numId="15" w16cid:durableId="230238626">
    <w:abstractNumId w:val="25"/>
  </w:num>
  <w:num w:numId="16" w16cid:durableId="1727609183">
    <w:abstractNumId w:val="24"/>
  </w:num>
  <w:num w:numId="17" w16cid:durableId="576289229">
    <w:abstractNumId w:val="12"/>
  </w:num>
  <w:num w:numId="18" w16cid:durableId="130172801">
    <w:abstractNumId w:val="20"/>
  </w:num>
  <w:num w:numId="19" w16cid:durableId="1810243421">
    <w:abstractNumId w:val="0"/>
  </w:num>
  <w:num w:numId="20" w16cid:durableId="1594051551">
    <w:abstractNumId w:val="14"/>
  </w:num>
  <w:num w:numId="21" w16cid:durableId="1975328014">
    <w:abstractNumId w:val="7"/>
  </w:num>
  <w:num w:numId="22" w16cid:durableId="1765804278">
    <w:abstractNumId w:val="22"/>
  </w:num>
  <w:num w:numId="23" w16cid:durableId="2076735869">
    <w:abstractNumId w:val="11"/>
  </w:num>
  <w:num w:numId="24" w16cid:durableId="2103181972">
    <w:abstractNumId w:val="18"/>
  </w:num>
  <w:num w:numId="25" w16cid:durableId="600458843">
    <w:abstractNumId w:val="2"/>
  </w:num>
  <w:num w:numId="26" w16cid:durableId="1303340798">
    <w:abstractNumId w:val="29"/>
  </w:num>
  <w:num w:numId="27" w16cid:durableId="1873421166">
    <w:abstractNumId w:val="23"/>
  </w:num>
  <w:num w:numId="28" w16cid:durableId="2103257149">
    <w:abstractNumId w:val="8"/>
  </w:num>
  <w:num w:numId="29" w16cid:durableId="1831752782">
    <w:abstractNumId w:val="3"/>
  </w:num>
  <w:num w:numId="30" w16cid:durableId="2142307909">
    <w:abstractNumId w:val="17"/>
  </w:num>
  <w:num w:numId="31" w16cid:durableId="853570093">
    <w:abstractNumId w:val="1"/>
  </w:num>
  <w:num w:numId="32" w16cid:durableId="1860973611">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29"/>
    <w:rsid w:val="00034998"/>
    <w:rsid w:val="00040596"/>
    <w:rsid w:val="000571FD"/>
    <w:rsid w:val="000623D6"/>
    <w:rsid w:val="000A5FBF"/>
    <w:rsid w:val="000C4E47"/>
    <w:rsid w:val="000C54D6"/>
    <w:rsid w:val="000E0F94"/>
    <w:rsid w:val="00144568"/>
    <w:rsid w:val="00146A8E"/>
    <w:rsid w:val="001767FD"/>
    <w:rsid w:val="00194BAB"/>
    <w:rsid w:val="001A33E9"/>
    <w:rsid w:val="001A58AA"/>
    <w:rsid w:val="001B78EE"/>
    <w:rsid w:val="001D468F"/>
    <w:rsid w:val="001E7543"/>
    <w:rsid w:val="001F07EB"/>
    <w:rsid w:val="00207E32"/>
    <w:rsid w:val="00241B32"/>
    <w:rsid w:val="00250A2F"/>
    <w:rsid w:val="0025547E"/>
    <w:rsid w:val="00261622"/>
    <w:rsid w:val="00280486"/>
    <w:rsid w:val="002A751C"/>
    <w:rsid w:val="002B2A53"/>
    <w:rsid w:val="002F6967"/>
    <w:rsid w:val="00300DEE"/>
    <w:rsid w:val="003145B7"/>
    <w:rsid w:val="00323341"/>
    <w:rsid w:val="003253D6"/>
    <w:rsid w:val="00325F9F"/>
    <w:rsid w:val="00332E2C"/>
    <w:rsid w:val="00354399"/>
    <w:rsid w:val="0036291A"/>
    <w:rsid w:val="00371977"/>
    <w:rsid w:val="00371DFA"/>
    <w:rsid w:val="00390EB9"/>
    <w:rsid w:val="00393444"/>
    <w:rsid w:val="003B319D"/>
    <w:rsid w:val="003C0249"/>
    <w:rsid w:val="003E51B2"/>
    <w:rsid w:val="003E55FF"/>
    <w:rsid w:val="003E60B5"/>
    <w:rsid w:val="003F02AB"/>
    <w:rsid w:val="004107EF"/>
    <w:rsid w:val="0042341E"/>
    <w:rsid w:val="004354B5"/>
    <w:rsid w:val="004520BF"/>
    <w:rsid w:val="00457F58"/>
    <w:rsid w:val="00477944"/>
    <w:rsid w:val="00477B9C"/>
    <w:rsid w:val="004B717D"/>
    <w:rsid w:val="004D3382"/>
    <w:rsid w:val="0051156F"/>
    <w:rsid w:val="00523E2C"/>
    <w:rsid w:val="00553C00"/>
    <w:rsid w:val="00573222"/>
    <w:rsid w:val="0059066F"/>
    <w:rsid w:val="005B448E"/>
    <w:rsid w:val="005C1727"/>
    <w:rsid w:val="006122F8"/>
    <w:rsid w:val="006348E5"/>
    <w:rsid w:val="00652F5B"/>
    <w:rsid w:val="00661933"/>
    <w:rsid w:val="00667ED7"/>
    <w:rsid w:val="00677E3A"/>
    <w:rsid w:val="006A7193"/>
    <w:rsid w:val="006C6820"/>
    <w:rsid w:val="00704DB8"/>
    <w:rsid w:val="0070599F"/>
    <w:rsid w:val="00705AAD"/>
    <w:rsid w:val="00717340"/>
    <w:rsid w:val="00717C42"/>
    <w:rsid w:val="00725D11"/>
    <w:rsid w:val="0074543A"/>
    <w:rsid w:val="0075740B"/>
    <w:rsid w:val="00762537"/>
    <w:rsid w:val="00762C29"/>
    <w:rsid w:val="00773D06"/>
    <w:rsid w:val="007747BE"/>
    <w:rsid w:val="007949DE"/>
    <w:rsid w:val="007960C1"/>
    <w:rsid w:val="007968A7"/>
    <w:rsid w:val="007A1BC2"/>
    <w:rsid w:val="007A41C3"/>
    <w:rsid w:val="007A5EDF"/>
    <w:rsid w:val="007B41B3"/>
    <w:rsid w:val="007E29E5"/>
    <w:rsid w:val="007E3B64"/>
    <w:rsid w:val="00801D95"/>
    <w:rsid w:val="00826DBC"/>
    <w:rsid w:val="00837BDE"/>
    <w:rsid w:val="00846C71"/>
    <w:rsid w:val="00855E56"/>
    <w:rsid w:val="008805DA"/>
    <w:rsid w:val="008840FF"/>
    <w:rsid w:val="008F191F"/>
    <w:rsid w:val="009005D7"/>
    <w:rsid w:val="00906EF9"/>
    <w:rsid w:val="0091369A"/>
    <w:rsid w:val="00915407"/>
    <w:rsid w:val="0092252B"/>
    <w:rsid w:val="009262FA"/>
    <w:rsid w:val="00926AEC"/>
    <w:rsid w:val="00955CCB"/>
    <w:rsid w:val="009A3AA3"/>
    <w:rsid w:val="009B1C56"/>
    <w:rsid w:val="009C04CF"/>
    <w:rsid w:val="009C7F0C"/>
    <w:rsid w:val="009E7779"/>
    <w:rsid w:val="00A1008B"/>
    <w:rsid w:val="00A123F0"/>
    <w:rsid w:val="00A14B8C"/>
    <w:rsid w:val="00A156A5"/>
    <w:rsid w:val="00A24DDF"/>
    <w:rsid w:val="00A317A7"/>
    <w:rsid w:val="00A322F5"/>
    <w:rsid w:val="00A330DE"/>
    <w:rsid w:val="00A3596F"/>
    <w:rsid w:val="00A626A1"/>
    <w:rsid w:val="00AA6FD8"/>
    <w:rsid w:val="00AB18AC"/>
    <w:rsid w:val="00AB7A54"/>
    <w:rsid w:val="00AD5D7C"/>
    <w:rsid w:val="00AF3137"/>
    <w:rsid w:val="00AF4182"/>
    <w:rsid w:val="00B04970"/>
    <w:rsid w:val="00B1500E"/>
    <w:rsid w:val="00B241EE"/>
    <w:rsid w:val="00B30FE0"/>
    <w:rsid w:val="00B32305"/>
    <w:rsid w:val="00B41D36"/>
    <w:rsid w:val="00B5772C"/>
    <w:rsid w:val="00BA1906"/>
    <w:rsid w:val="00BA765F"/>
    <w:rsid w:val="00BB0E57"/>
    <w:rsid w:val="00BB3D46"/>
    <w:rsid w:val="00BB5F43"/>
    <w:rsid w:val="00BC5C03"/>
    <w:rsid w:val="00BF0D33"/>
    <w:rsid w:val="00C442C8"/>
    <w:rsid w:val="00C44C70"/>
    <w:rsid w:val="00C462AF"/>
    <w:rsid w:val="00C550DD"/>
    <w:rsid w:val="00C6413A"/>
    <w:rsid w:val="00C73B78"/>
    <w:rsid w:val="00CA0501"/>
    <w:rsid w:val="00CA74DA"/>
    <w:rsid w:val="00CD2EAF"/>
    <w:rsid w:val="00CF3EA8"/>
    <w:rsid w:val="00D02965"/>
    <w:rsid w:val="00D06BE1"/>
    <w:rsid w:val="00D2359C"/>
    <w:rsid w:val="00D429B3"/>
    <w:rsid w:val="00D7719E"/>
    <w:rsid w:val="00D91CFF"/>
    <w:rsid w:val="00DB4304"/>
    <w:rsid w:val="00DB628D"/>
    <w:rsid w:val="00DC3DED"/>
    <w:rsid w:val="00DD3232"/>
    <w:rsid w:val="00E528B6"/>
    <w:rsid w:val="00EB07CD"/>
    <w:rsid w:val="00EB219D"/>
    <w:rsid w:val="00EC55CE"/>
    <w:rsid w:val="00F04A53"/>
    <w:rsid w:val="00F20ABB"/>
    <w:rsid w:val="00F214D6"/>
    <w:rsid w:val="00F25614"/>
    <w:rsid w:val="00F35599"/>
    <w:rsid w:val="00F36DFA"/>
    <w:rsid w:val="00F563E5"/>
    <w:rsid w:val="00F72B38"/>
    <w:rsid w:val="00F73409"/>
    <w:rsid w:val="00F75F53"/>
    <w:rsid w:val="00FB6134"/>
    <w:rsid w:val="00FC49E9"/>
    <w:rsid w:val="00FD2356"/>
    <w:rsid w:val="00FE2C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B189A"/>
  <w15:chartTrackingRefBased/>
  <w15:docId w15:val="{23A72078-5228-4B3A-9A7E-BA73C777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footnote reference"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4568"/>
    <w:rPr>
      <w:sz w:val="24"/>
      <w:szCs w:val="24"/>
      <w:lang w:val="en-US" w:eastAsia="en-US"/>
    </w:rPr>
  </w:style>
  <w:style w:type="paragraph" w:styleId="1">
    <w:name w:val="heading 1"/>
    <w:basedOn w:val="a"/>
    <w:next w:val="a"/>
    <w:link w:val="1Char"/>
    <w:qFormat/>
    <w:rsid w:val="0042341E"/>
    <w:pPr>
      <w:keepNext/>
      <w:spacing w:before="240" w:after="480"/>
      <w:outlineLvl w:val="0"/>
    </w:pPr>
    <w:rPr>
      <w:rFonts w:ascii="Arial" w:hAnsi="Arial"/>
      <w:b/>
      <w:bCs/>
      <w:lang w:val="x-none"/>
    </w:rPr>
  </w:style>
  <w:style w:type="paragraph" w:styleId="2">
    <w:name w:val="heading 2"/>
    <w:basedOn w:val="a"/>
    <w:next w:val="a"/>
    <w:link w:val="2Char"/>
    <w:qFormat/>
    <w:rsid w:val="0042341E"/>
    <w:pPr>
      <w:keepNext/>
      <w:spacing w:before="120" w:after="240"/>
      <w:ind w:left="62"/>
      <w:outlineLvl w:val="1"/>
    </w:pPr>
    <w:rPr>
      <w:rFonts w:ascii="Arial" w:hAnsi="Arial"/>
      <w:b/>
      <w:szCs w:val="20"/>
      <w:lang w:val="x-none"/>
    </w:rPr>
  </w:style>
  <w:style w:type="paragraph" w:styleId="3">
    <w:name w:val="heading 3"/>
    <w:basedOn w:val="a"/>
    <w:next w:val="a"/>
    <w:link w:val="3Char"/>
    <w:qFormat/>
    <w:rsid w:val="0042341E"/>
    <w:pPr>
      <w:keepNext/>
      <w:spacing w:before="120" w:after="60"/>
      <w:ind w:left="720" w:hanging="720"/>
      <w:jc w:val="both"/>
      <w:outlineLvl w:val="2"/>
    </w:pPr>
    <w:rPr>
      <w:rFonts w:ascii="Arial" w:hAnsi="Arial"/>
      <w:b/>
      <w:bCs/>
      <w:sz w:val="26"/>
      <w:szCs w:val="26"/>
      <w:lang w:val="x-none"/>
    </w:rPr>
  </w:style>
  <w:style w:type="paragraph" w:styleId="4">
    <w:name w:val="heading 4"/>
    <w:basedOn w:val="a"/>
    <w:next w:val="a"/>
    <w:link w:val="4Char"/>
    <w:qFormat/>
    <w:rsid w:val="0042341E"/>
    <w:pPr>
      <w:keepNext/>
      <w:jc w:val="center"/>
      <w:outlineLvl w:val="3"/>
    </w:pPr>
    <w:rPr>
      <w:rFonts w:ascii="Calibri" w:hAnsi="Calibri"/>
      <w:b/>
      <w:bCs/>
      <w:sz w:val="28"/>
      <w:szCs w:val="28"/>
      <w:lang w:val="x-none" w:eastAsia="x-none"/>
    </w:rPr>
  </w:style>
  <w:style w:type="paragraph" w:styleId="5">
    <w:name w:val="heading 5"/>
    <w:basedOn w:val="a"/>
    <w:next w:val="a"/>
    <w:link w:val="5Char"/>
    <w:qFormat/>
    <w:rsid w:val="0042341E"/>
    <w:pPr>
      <w:keepNext/>
      <w:spacing w:after="120"/>
      <w:ind w:left="720" w:hanging="720"/>
      <w:jc w:val="center"/>
      <w:outlineLvl w:val="4"/>
    </w:pPr>
    <w:rPr>
      <w:rFonts w:ascii="Calibri" w:hAnsi="Calibri"/>
      <w:b/>
      <w:bCs/>
      <w:i/>
      <w:iCs/>
      <w:sz w:val="26"/>
      <w:szCs w:val="26"/>
      <w:lang w:val="x-none" w:eastAsia="x-none"/>
    </w:rPr>
  </w:style>
  <w:style w:type="paragraph" w:styleId="6">
    <w:name w:val="heading 6"/>
    <w:basedOn w:val="a"/>
    <w:next w:val="a"/>
    <w:link w:val="6Char"/>
    <w:qFormat/>
    <w:rsid w:val="0042341E"/>
    <w:pPr>
      <w:keepNext/>
      <w:jc w:val="center"/>
      <w:outlineLvl w:val="5"/>
    </w:pPr>
    <w:rPr>
      <w:rFonts w:ascii="Calibri" w:hAnsi="Calibri"/>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locked/>
    <w:rsid w:val="00717340"/>
    <w:rPr>
      <w:rFonts w:ascii="Arial" w:hAnsi="Arial" w:cs="Arial"/>
      <w:b/>
      <w:bCs/>
      <w:sz w:val="24"/>
      <w:szCs w:val="24"/>
      <w:lang w:val="x-none" w:eastAsia="en-US"/>
    </w:rPr>
  </w:style>
  <w:style w:type="character" w:customStyle="1" w:styleId="2Char">
    <w:name w:val="Επικεφαλίδα 2 Char"/>
    <w:link w:val="2"/>
    <w:locked/>
    <w:rsid w:val="004520BF"/>
    <w:rPr>
      <w:rFonts w:ascii="Arial" w:hAnsi="Arial" w:cs="Times New Roman"/>
      <w:b/>
      <w:sz w:val="24"/>
      <w:lang w:val="x-none" w:eastAsia="en-US"/>
    </w:rPr>
  </w:style>
  <w:style w:type="character" w:customStyle="1" w:styleId="3Char">
    <w:name w:val="Επικεφαλίδα 3 Char"/>
    <w:link w:val="3"/>
    <w:locked/>
    <w:rsid w:val="00717340"/>
    <w:rPr>
      <w:rFonts w:ascii="Arial" w:hAnsi="Arial" w:cs="Arial"/>
      <w:b/>
      <w:bCs/>
      <w:sz w:val="26"/>
      <w:szCs w:val="26"/>
      <w:lang w:val="x-none" w:eastAsia="en-US"/>
    </w:rPr>
  </w:style>
  <w:style w:type="character" w:customStyle="1" w:styleId="4Char">
    <w:name w:val="Επικεφαλίδα 4 Char"/>
    <w:link w:val="4"/>
    <w:semiHidden/>
    <w:locked/>
    <w:rPr>
      <w:rFonts w:ascii="Calibri" w:hAnsi="Calibri" w:cs="Times New Roman"/>
      <w:b/>
      <w:bCs/>
      <w:sz w:val="28"/>
      <w:szCs w:val="28"/>
    </w:rPr>
  </w:style>
  <w:style w:type="character" w:customStyle="1" w:styleId="5Char">
    <w:name w:val="Επικεφαλίδα 5 Char"/>
    <w:link w:val="5"/>
    <w:semiHidden/>
    <w:locked/>
    <w:rPr>
      <w:rFonts w:ascii="Calibri" w:hAnsi="Calibri" w:cs="Times New Roman"/>
      <w:b/>
      <w:bCs/>
      <w:i/>
      <w:iCs/>
      <w:sz w:val="26"/>
      <w:szCs w:val="26"/>
    </w:rPr>
  </w:style>
  <w:style w:type="character" w:customStyle="1" w:styleId="6Char">
    <w:name w:val="Επικεφαλίδα 6 Char"/>
    <w:link w:val="6"/>
    <w:semiHidden/>
    <w:locked/>
    <w:rPr>
      <w:rFonts w:ascii="Calibri" w:hAnsi="Calibri" w:cs="Times New Roman"/>
      <w:b/>
      <w:bCs/>
    </w:rPr>
  </w:style>
  <w:style w:type="paragraph" w:styleId="a3">
    <w:name w:val="Body Text"/>
    <w:basedOn w:val="a"/>
    <w:link w:val="Char"/>
    <w:rsid w:val="0042341E"/>
    <w:pPr>
      <w:jc w:val="both"/>
    </w:pPr>
    <w:rPr>
      <w:szCs w:val="20"/>
      <w:lang w:val="x-none"/>
    </w:rPr>
  </w:style>
  <w:style w:type="character" w:customStyle="1" w:styleId="Char">
    <w:name w:val="Σώμα κειμένου Char"/>
    <w:link w:val="a3"/>
    <w:locked/>
    <w:rsid w:val="004520BF"/>
    <w:rPr>
      <w:rFonts w:cs="Times New Roman"/>
      <w:sz w:val="24"/>
      <w:lang w:val="x-none"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link w:val="a4"/>
    <w:semiHidden/>
    <w:locked/>
    <w:rsid w:val="00717340"/>
    <w:rPr>
      <w:rFonts w:cs="Times New Roman"/>
      <w:lang w:val="en-US" w:eastAsia="en-US"/>
    </w:rPr>
  </w:style>
  <w:style w:type="character" w:styleId="a5">
    <w:name w:val="footnote reference"/>
    <w:semiHidden/>
    <w:rsid w:val="0042341E"/>
    <w:rPr>
      <w:rFonts w:cs="Times New Roman"/>
      <w:vertAlign w:val="superscript"/>
    </w:rPr>
  </w:style>
  <w:style w:type="paragraph" w:styleId="a6">
    <w:name w:val="header"/>
    <w:basedOn w:val="a"/>
    <w:link w:val="Char1"/>
    <w:rsid w:val="0042341E"/>
    <w:pPr>
      <w:tabs>
        <w:tab w:val="center" w:pos="4153"/>
        <w:tab w:val="right" w:pos="8306"/>
      </w:tabs>
    </w:pPr>
  </w:style>
  <w:style w:type="character" w:customStyle="1" w:styleId="Char1">
    <w:name w:val="Κεφαλίδα Char"/>
    <w:link w:val="a6"/>
    <w:locked/>
    <w:rsid w:val="00704DB8"/>
    <w:rPr>
      <w:rFonts w:cs="Times New Roman"/>
      <w:sz w:val="24"/>
      <w:szCs w:val="24"/>
      <w:lang w:val="en-US" w:eastAsia="en-US"/>
    </w:rPr>
  </w:style>
  <w:style w:type="character" w:styleId="a7">
    <w:name w:val="page number"/>
    <w:rsid w:val="0042341E"/>
    <w:rPr>
      <w:rFonts w:cs="Times New Roman"/>
    </w:rPr>
  </w:style>
  <w:style w:type="paragraph" w:styleId="a8">
    <w:name w:val="Body Text Indent"/>
    <w:basedOn w:val="a"/>
    <w:link w:val="Char2"/>
    <w:rsid w:val="0042341E"/>
    <w:pPr>
      <w:ind w:left="540" w:hanging="540"/>
      <w:jc w:val="both"/>
    </w:pPr>
    <w:rPr>
      <w:lang w:val="x-none" w:eastAsia="x-none"/>
    </w:rPr>
  </w:style>
  <w:style w:type="character" w:customStyle="1" w:styleId="Char2">
    <w:name w:val="Σώμα κείμενου με εσοχή Char"/>
    <w:link w:val="a8"/>
    <w:semiHidden/>
    <w:locked/>
    <w:rPr>
      <w:rFonts w:cs="Times New Roman"/>
      <w:sz w:val="24"/>
      <w:szCs w:val="24"/>
    </w:rPr>
  </w:style>
  <w:style w:type="paragraph" w:styleId="20">
    <w:name w:val="Body Text 2"/>
    <w:basedOn w:val="a"/>
    <w:link w:val="2Char0"/>
    <w:rsid w:val="0042341E"/>
    <w:pPr>
      <w:jc w:val="both"/>
    </w:pPr>
    <w:rPr>
      <w:lang w:val="x-none" w:eastAsia="x-none"/>
    </w:rPr>
  </w:style>
  <w:style w:type="character" w:customStyle="1" w:styleId="2Char0">
    <w:name w:val="Σώμα κείμενου 2 Char"/>
    <w:link w:val="20"/>
    <w:semiHidden/>
    <w:locked/>
    <w:rPr>
      <w:rFonts w:cs="Times New Roman"/>
      <w:sz w:val="24"/>
      <w:szCs w:val="24"/>
    </w:rPr>
  </w:style>
  <w:style w:type="paragraph" w:styleId="21">
    <w:name w:val="Body Text Indent 2"/>
    <w:basedOn w:val="a"/>
    <w:link w:val="2Char1"/>
    <w:rsid w:val="0042341E"/>
    <w:pPr>
      <w:ind w:left="720" w:hanging="720"/>
      <w:jc w:val="both"/>
    </w:pPr>
    <w:rPr>
      <w:lang w:val="x-none" w:eastAsia="x-none"/>
    </w:rPr>
  </w:style>
  <w:style w:type="character" w:customStyle="1" w:styleId="2Char1">
    <w:name w:val="Σώμα κείμενου με εσοχή 2 Char"/>
    <w:link w:val="21"/>
    <w:semiHidden/>
    <w:locked/>
    <w:rPr>
      <w:rFonts w:cs="Times New Roman"/>
      <w:sz w:val="24"/>
      <w:szCs w:val="24"/>
    </w:rPr>
  </w:style>
  <w:style w:type="paragraph" w:styleId="10">
    <w:name w:val="toc 1"/>
    <w:basedOn w:val="a"/>
    <w:next w:val="a"/>
    <w:autoRedefine/>
    <w:rsid w:val="007960C1"/>
    <w:pPr>
      <w:tabs>
        <w:tab w:val="right" w:leader="dot" w:pos="8210"/>
      </w:tabs>
      <w:spacing w:line="360" w:lineRule="auto"/>
    </w:pPr>
    <w:rPr>
      <w:rFonts w:ascii="Georgia" w:hAnsi="Georgia"/>
      <w:b/>
      <w:bCs/>
      <w:noProof/>
      <w:sz w:val="20"/>
      <w:szCs w:val="32"/>
      <w:lang w:val="el-GR"/>
    </w:rPr>
  </w:style>
  <w:style w:type="paragraph" w:styleId="22">
    <w:name w:val="toc 2"/>
    <w:basedOn w:val="a"/>
    <w:next w:val="a"/>
    <w:autoRedefine/>
    <w:rsid w:val="0042341E"/>
    <w:pPr>
      <w:tabs>
        <w:tab w:val="right" w:leader="dot" w:pos="8460"/>
      </w:tabs>
      <w:spacing w:line="360" w:lineRule="auto"/>
    </w:pPr>
    <w:rPr>
      <w:rFonts w:ascii="Georgia" w:hAnsi="Georgia"/>
      <w:noProof/>
      <w:sz w:val="20"/>
      <w:szCs w:val="28"/>
      <w:lang w:val="el-GR"/>
    </w:rPr>
  </w:style>
  <w:style w:type="paragraph" w:styleId="30">
    <w:name w:val="toc 3"/>
    <w:basedOn w:val="a"/>
    <w:next w:val="a"/>
    <w:autoRedefine/>
    <w:rsid w:val="0042341E"/>
    <w:pPr>
      <w:ind w:left="480"/>
    </w:pPr>
  </w:style>
  <w:style w:type="paragraph" w:styleId="40">
    <w:name w:val="toc 4"/>
    <w:basedOn w:val="a"/>
    <w:next w:val="a"/>
    <w:autoRedefine/>
    <w:semiHidden/>
    <w:rsid w:val="0042341E"/>
    <w:pPr>
      <w:ind w:left="720"/>
    </w:pPr>
  </w:style>
  <w:style w:type="paragraph" w:styleId="50">
    <w:name w:val="toc 5"/>
    <w:basedOn w:val="a"/>
    <w:next w:val="a"/>
    <w:autoRedefine/>
    <w:semiHidden/>
    <w:rsid w:val="0042341E"/>
    <w:pPr>
      <w:ind w:left="960"/>
    </w:pPr>
  </w:style>
  <w:style w:type="paragraph" w:styleId="60">
    <w:name w:val="toc 6"/>
    <w:basedOn w:val="a"/>
    <w:next w:val="a"/>
    <w:autoRedefine/>
    <w:semiHidden/>
    <w:rsid w:val="0042341E"/>
    <w:pPr>
      <w:ind w:left="1200"/>
    </w:pPr>
  </w:style>
  <w:style w:type="paragraph" w:styleId="7">
    <w:name w:val="toc 7"/>
    <w:basedOn w:val="a"/>
    <w:next w:val="a"/>
    <w:autoRedefine/>
    <w:semiHidden/>
    <w:rsid w:val="0042341E"/>
    <w:pPr>
      <w:ind w:left="1440"/>
    </w:pPr>
  </w:style>
  <w:style w:type="paragraph" w:styleId="8">
    <w:name w:val="toc 8"/>
    <w:basedOn w:val="a"/>
    <w:next w:val="a"/>
    <w:autoRedefine/>
    <w:semiHidden/>
    <w:rsid w:val="0042341E"/>
    <w:pPr>
      <w:ind w:left="1680"/>
    </w:pPr>
  </w:style>
  <w:style w:type="paragraph" w:styleId="9">
    <w:name w:val="toc 9"/>
    <w:basedOn w:val="a"/>
    <w:next w:val="a"/>
    <w:autoRedefine/>
    <w:semiHidden/>
    <w:rsid w:val="0042341E"/>
    <w:pPr>
      <w:ind w:left="1920"/>
    </w:pPr>
  </w:style>
  <w:style w:type="character" w:styleId="-">
    <w:name w:val="Hyperlink"/>
    <w:rsid w:val="0042341E"/>
    <w:rPr>
      <w:rFonts w:cs="Times New Roman"/>
      <w:color w:val="0000FF"/>
      <w:u w:val="single"/>
    </w:rPr>
  </w:style>
  <w:style w:type="paragraph" w:styleId="31">
    <w:name w:val="Body Text Indent 3"/>
    <w:basedOn w:val="a"/>
    <w:link w:val="3Char0"/>
    <w:rsid w:val="0042341E"/>
    <w:pPr>
      <w:ind w:left="720" w:hanging="720"/>
      <w:jc w:val="both"/>
    </w:pPr>
    <w:rPr>
      <w:sz w:val="16"/>
      <w:szCs w:val="16"/>
      <w:lang w:val="x-none" w:eastAsia="x-none"/>
    </w:rPr>
  </w:style>
  <w:style w:type="character" w:customStyle="1" w:styleId="3Char0">
    <w:name w:val="Σώμα κείμενου με εσοχή 3 Char"/>
    <w:link w:val="31"/>
    <w:semiHidden/>
    <w:locked/>
    <w:rPr>
      <w:rFonts w:cs="Times New Roman"/>
      <w:sz w:val="16"/>
      <w:szCs w:val="16"/>
    </w:rPr>
  </w:style>
  <w:style w:type="paragraph" w:styleId="32">
    <w:name w:val="Body Text 3"/>
    <w:basedOn w:val="a"/>
    <w:link w:val="3Char1"/>
    <w:rsid w:val="0042341E"/>
    <w:pPr>
      <w:jc w:val="center"/>
    </w:pPr>
    <w:rPr>
      <w:sz w:val="16"/>
      <w:szCs w:val="16"/>
      <w:lang w:val="x-none" w:eastAsia="x-none"/>
    </w:rPr>
  </w:style>
  <w:style w:type="character" w:customStyle="1" w:styleId="3Char1">
    <w:name w:val="Σώμα κείμενου 3 Char"/>
    <w:link w:val="32"/>
    <w:semiHidden/>
    <w:locked/>
    <w:rPr>
      <w:rFonts w:cs="Times New Roman"/>
      <w:sz w:val="16"/>
      <w:szCs w:val="16"/>
    </w:rPr>
  </w:style>
  <w:style w:type="paragraph" w:styleId="a9">
    <w:name w:val="caption"/>
    <w:basedOn w:val="a"/>
    <w:next w:val="a"/>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rsid w:val="0042341E"/>
    <w:pPr>
      <w:tabs>
        <w:tab w:val="center" w:pos="4153"/>
        <w:tab w:val="right" w:pos="8306"/>
      </w:tabs>
    </w:pPr>
    <w:rPr>
      <w:lang w:val="x-none" w:eastAsia="x-none"/>
    </w:rPr>
  </w:style>
  <w:style w:type="character" w:customStyle="1" w:styleId="Char3">
    <w:name w:val="Υποσέλιδο Char"/>
    <w:link w:val="aa"/>
    <w:semiHidden/>
    <w:locked/>
    <w:rPr>
      <w:rFonts w:cs="Times New Roman"/>
      <w:sz w:val="24"/>
      <w:szCs w:val="24"/>
    </w:rPr>
  </w:style>
  <w:style w:type="paragraph" w:styleId="ab">
    <w:name w:val="List Paragraph"/>
    <w:basedOn w:val="a"/>
    <w:qFormat/>
    <w:rsid w:val="007968A7"/>
    <w:pPr>
      <w:spacing w:after="200" w:line="276" w:lineRule="auto"/>
      <w:ind w:left="720"/>
      <w:contextualSpacing/>
    </w:pPr>
    <w:rPr>
      <w:rFonts w:ascii="Calibri" w:hAnsi="Calibri"/>
      <w:sz w:val="22"/>
      <w:szCs w:val="22"/>
      <w:lang w:val="el-GR"/>
    </w:rPr>
  </w:style>
  <w:style w:type="table" w:styleId="ac">
    <w:name w:val="Table Grid"/>
    <w:basedOn w:val="a1"/>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lang w:val="x-none" w:eastAsia="x-none"/>
    </w:rPr>
  </w:style>
  <w:style w:type="character" w:customStyle="1" w:styleId="-HTMLChar">
    <w:name w:val="Προ-διαμορφωμένο HTML Char"/>
    <w:link w:val="-HTML"/>
    <w:locked/>
    <w:rsid w:val="00846C71"/>
    <w:rPr>
      <w:rFonts w:ascii="Verdana" w:hAnsi="Verdana" w:cs="Courier New"/>
      <w:color w:val="000000"/>
      <w:sz w:val="14"/>
      <w:szCs w:val="14"/>
    </w:rPr>
  </w:style>
  <w:style w:type="paragraph" w:styleId="ad">
    <w:name w:val="TOC Heading"/>
    <w:basedOn w:val="1"/>
    <w:next w:val="a"/>
    <w:qFormat/>
    <w:rsid w:val="007960C1"/>
    <w:pPr>
      <w:keepLines/>
      <w:spacing w:after="0" w:line="259" w:lineRule="auto"/>
      <w:outlineLvl w:val="9"/>
    </w:pPr>
    <w:rPr>
      <w:rFonts w:ascii="Calibri Light" w:hAnsi="Calibri Light"/>
      <w:b w:val="0"/>
      <w:bCs w:val="0"/>
      <w:color w:val="2E74B5"/>
      <w:szCs w:val="32"/>
      <w:lang w:val="en-US"/>
    </w:rPr>
  </w:style>
  <w:style w:type="paragraph" w:styleId="ae">
    <w:name w:val="Balloon Text"/>
    <w:basedOn w:val="a"/>
    <w:link w:val="Char4"/>
    <w:semiHidden/>
    <w:rsid w:val="009005D7"/>
    <w:rPr>
      <w:rFonts w:ascii="Tahoma" w:hAnsi="Tahoma"/>
      <w:sz w:val="16"/>
      <w:szCs w:val="16"/>
    </w:rPr>
  </w:style>
  <w:style w:type="character" w:customStyle="1" w:styleId="Char4">
    <w:name w:val="Κείμενο πλαισίου Char"/>
    <w:link w:val="ae"/>
    <w:semiHidden/>
    <w:locked/>
    <w:rsid w:val="009005D7"/>
    <w:rPr>
      <w:rFonts w:ascii="Tahoma" w:hAnsi="Tahoma" w:cs="Tahoma"/>
      <w:sz w:val="16"/>
      <w:szCs w:val="16"/>
      <w:lang w:val="en-US" w:eastAsia="en-US"/>
    </w:rPr>
  </w:style>
  <w:style w:type="character" w:customStyle="1" w:styleId="longtext">
    <w:name w:val="long_text"/>
    <w:rsid w:val="00C44C70"/>
    <w:rPr>
      <w:rFonts w:cs="Times New Roman"/>
    </w:rPr>
  </w:style>
  <w:style w:type="character" w:styleId="af">
    <w:name w:val="annotation reference"/>
    <w:semiHidden/>
    <w:rsid w:val="000571FD"/>
    <w:rPr>
      <w:rFonts w:cs="Times New Roman"/>
      <w:sz w:val="16"/>
      <w:szCs w:val="16"/>
    </w:rPr>
  </w:style>
  <w:style w:type="paragraph" w:styleId="af0">
    <w:name w:val="annotation text"/>
    <w:basedOn w:val="a"/>
    <w:link w:val="Char5"/>
    <w:semiHidden/>
    <w:rsid w:val="000571FD"/>
    <w:rPr>
      <w:sz w:val="20"/>
      <w:szCs w:val="20"/>
      <w:lang w:val="x-none" w:eastAsia="x-none"/>
    </w:rPr>
  </w:style>
  <w:style w:type="character" w:customStyle="1" w:styleId="Char5">
    <w:name w:val="Κείμενο σχολίου Char"/>
    <w:link w:val="af0"/>
    <w:semiHidden/>
    <w:locked/>
    <w:rPr>
      <w:rFonts w:cs="Times New Roman"/>
      <w:sz w:val="20"/>
      <w:szCs w:val="20"/>
    </w:rPr>
  </w:style>
  <w:style w:type="paragraph" w:styleId="af1">
    <w:name w:val="annotation subject"/>
    <w:basedOn w:val="af0"/>
    <w:next w:val="af0"/>
    <w:link w:val="Char6"/>
    <w:semiHidden/>
    <w:rsid w:val="000571FD"/>
    <w:rPr>
      <w:b/>
      <w:bCs/>
    </w:rPr>
  </w:style>
  <w:style w:type="character" w:customStyle="1" w:styleId="Char6">
    <w:name w:val="Θέμα σχολίου Char"/>
    <w:link w:val="af1"/>
    <w:semiHidden/>
    <w:locked/>
    <w:rPr>
      <w:rFonts w:cs="Times New Roman"/>
      <w:b/>
      <w:bCs/>
      <w:sz w:val="20"/>
      <w:szCs w:val="20"/>
    </w:rPr>
  </w:style>
  <w:style w:type="character" w:customStyle="1" w:styleId="titleqatooltip">
    <w:name w:val="title qa_tooltip"/>
    <w:rsid w:val="00AB18AC"/>
    <w:rPr>
      <w:rFonts w:cs="Times New Roman"/>
    </w:rPr>
  </w:style>
  <w:style w:type="character" w:customStyle="1" w:styleId="qatooltipclassic">
    <w:name w:val="qa_tooltip_classic"/>
    <w:rsid w:val="00AB18AC"/>
    <w:rPr>
      <w:rFonts w:cs="Times New Roman"/>
    </w:rPr>
  </w:style>
  <w:style w:type="character" w:customStyle="1" w:styleId="qatooltip">
    <w:name w:val="qa_tooltip"/>
    <w:rsid w:val="00667ED7"/>
    <w:rPr>
      <w:rFonts w:cs="Times New Roman"/>
    </w:rPr>
  </w:style>
  <w:style w:type="table" w:customStyle="1" w:styleId="TableGrid1">
    <w:name w:val="Table Grid1"/>
    <w:rsid w:val="006122F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6122F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705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5F5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
          <w:marLeft w:val="0"/>
          <w:marRight w:val="0"/>
          <w:marTop w:val="0"/>
          <w:marBottom w:val="0"/>
          <w:divBdr>
            <w:top w:val="none" w:sz="0" w:space="0" w:color="auto"/>
            <w:left w:val="none" w:sz="0" w:space="0" w:color="auto"/>
            <w:bottom w:val="none" w:sz="0" w:space="0" w:color="auto"/>
            <w:right w:val="none" w:sz="0" w:space="0" w:color="auto"/>
          </w:divBdr>
        </w:div>
      </w:divsChild>
    </w:div>
    <w:div w:id="71">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
          <w:marLeft w:val="0"/>
          <w:marRight w:val="0"/>
          <w:marTop w:val="0"/>
          <w:marBottom w:val="0"/>
          <w:divBdr>
            <w:top w:val="none" w:sz="0" w:space="0" w:color="auto"/>
            <w:left w:val="none" w:sz="0" w:space="0" w:color="auto"/>
            <w:bottom w:val="none" w:sz="0" w:space="0" w:color="auto"/>
            <w:right w:val="none" w:sz="0" w:space="0" w:color="auto"/>
          </w:divBdr>
        </w:div>
      </w:divsChild>
    </w:div>
    <w:div w:id="9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sChild>
            </w:div>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CB0D1-CAEB-42F8-BEF1-4250BBF5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994</Words>
  <Characters>5371</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subject/>
  <dc:creator>ska</dc:creator>
  <cp:keywords/>
  <cp:lastModifiedBy>KOROMILI ASIMENIA</cp:lastModifiedBy>
  <cp:revision>4</cp:revision>
  <cp:lastPrinted>2007-11-20T10:05:00Z</cp:lastPrinted>
  <dcterms:created xsi:type="dcterms:W3CDTF">2024-07-11T06:46:00Z</dcterms:created>
  <dcterms:modified xsi:type="dcterms:W3CDTF">2024-10-09T12:25:00Z</dcterms:modified>
</cp:coreProperties>
</file>